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E869B" w14:textId="091DB0BC" w:rsidR="00FC281A" w:rsidRDefault="00FC281A" w:rsidP="00FC281A">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ED7682">
        <w:rPr>
          <w:b/>
          <w:noProof/>
          <w:sz w:val="24"/>
        </w:rPr>
        <w:t>5301</w:t>
      </w:r>
    </w:p>
    <w:p w14:paraId="30B12C96" w14:textId="0E2EC047" w:rsidR="00A46F30" w:rsidRDefault="00FC281A" w:rsidP="00FC281A">
      <w:pPr>
        <w:pStyle w:val="CRCoverPage"/>
        <w:outlineLvl w:val="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p>
    <w:p w14:paraId="30B12C97" w14:textId="77777777" w:rsidR="00DD40D2" w:rsidRPr="007B5456" w:rsidRDefault="00DD40D2">
      <w:pPr>
        <w:spacing w:after="120"/>
        <w:ind w:left="1985" w:hanging="1985"/>
        <w:rPr>
          <w:rFonts w:ascii="Arial" w:hAnsi="Arial" w:cs="Arial"/>
          <w:bCs/>
        </w:rPr>
      </w:pPr>
    </w:p>
    <w:p w14:paraId="30B12C98" w14:textId="6AE7939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4B94">
        <w:rPr>
          <w:rFonts w:ascii="Arial" w:hAnsi="Arial" w:cs="Arial"/>
          <w:b/>
          <w:bCs/>
        </w:rPr>
        <w:t>Ericsson</w:t>
      </w:r>
    </w:p>
    <w:p w14:paraId="30B12C99" w14:textId="7AFA80F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74B94">
        <w:rPr>
          <w:rFonts w:ascii="Arial" w:hAnsi="Arial" w:cs="Arial"/>
          <w:b/>
          <w:bCs/>
        </w:rPr>
        <w:t xml:space="preserve">Discussion on </w:t>
      </w:r>
      <w:r w:rsidR="00794BC6">
        <w:rPr>
          <w:rFonts w:ascii="Arial" w:hAnsi="Arial" w:cs="Arial"/>
          <w:b/>
          <w:bCs/>
        </w:rPr>
        <w:t>Essential Improvements on NF Discovery</w:t>
      </w:r>
    </w:p>
    <w:p w14:paraId="30B12C9A" w14:textId="546304D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9070B">
        <w:rPr>
          <w:rFonts w:ascii="Arial" w:hAnsi="Arial" w:cs="Arial"/>
          <w:b/>
          <w:bCs/>
        </w:rPr>
        <w:t>6.</w:t>
      </w:r>
      <w:r w:rsidR="00ED7682">
        <w:rPr>
          <w:rFonts w:ascii="Arial" w:hAnsi="Arial" w:cs="Arial"/>
          <w:b/>
          <w:bCs/>
        </w:rPr>
        <w:t>1.2</w:t>
      </w:r>
    </w:p>
    <w:p w14:paraId="30B12C9B" w14:textId="45961E9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0B12C9C" w14:textId="77777777" w:rsidR="00236D1F" w:rsidRDefault="00236D1F">
      <w:pPr>
        <w:pBdr>
          <w:bottom w:val="single" w:sz="4" w:space="1" w:color="auto"/>
        </w:pBdr>
        <w:rPr>
          <w:rFonts w:ascii="Arial" w:hAnsi="Arial" w:cs="Arial"/>
          <w:b/>
          <w:bCs/>
        </w:rPr>
      </w:pPr>
    </w:p>
    <w:p w14:paraId="30B12C9D" w14:textId="0854A519" w:rsidR="00236D1F" w:rsidRDefault="00236D1F">
      <w:pPr>
        <w:rPr>
          <w:rFonts w:ascii="Arial" w:hAnsi="Arial" w:cs="Arial"/>
          <w:b/>
          <w:bCs/>
        </w:rPr>
      </w:pPr>
    </w:p>
    <w:p w14:paraId="1BC4354F" w14:textId="6608D769" w:rsidR="00FE74B3" w:rsidRPr="00A83BDF" w:rsidRDefault="00675D99" w:rsidP="00BF70D8">
      <w:pPr>
        <w:pStyle w:val="Heading1"/>
        <w:numPr>
          <w:ilvl w:val="0"/>
          <w:numId w:val="31"/>
        </w:numPr>
      </w:pPr>
      <w:r w:rsidRPr="00BF70D8">
        <w:t>Background</w:t>
      </w:r>
    </w:p>
    <w:p w14:paraId="285A384E" w14:textId="06E9BC6E" w:rsidR="004E073F" w:rsidRDefault="0048678A" w:rsidP="0095189C">
      <w:pPr>
        <w:rPr>
          <w:rFonts w:ascii="Arial" w:hAnsi="Arial" w:cs="Arial"/>
          <w:lang w:val="en-US"/>
        </w:rPr>
      </w:pPr>
      <w:r w:rsidRPr="0048678A">
        <w:rPr>
          <w:rFonts w:ascii="Arial" w:hAnsi="Arial" w:cs="Arial"/>
          <w:lang w:val="en-US"/>
        </w:rPr>
        <w:t>3GPP TS 29.510 has specified NRF service which allow NF producer to register NF profile in NRF and NF consumer to discover the NF instances matching certain query parameters</w:t>
      </w:r>
      <w:r w:rsidR="00C61827">
        <w:rPr>
          <w:rFonts w:ascii="Arial" w:hAnsi="Arial" w:cs="Arial"/>
          <w:lang w:val="en-US"/>
        </w:rPr>
        <w:t xml:space="preserve"> and preferred query parameters.</w:t>
      </w:r>
    </w:p>
    <w:p w14:paraId="4FEE7B23" w14:textId="0AF6C9E1" w:rsidR="007E7021" w:rsidRDefault="007E7021" w:rsidP="0095189C">
      <w:pPr>
        <w:rPr>
          <w:rFonts w:ascii="Arial" w:hAnsi="Arial" w:cs="Arial"/>
          <w:lang w:val="en-US"/>
        </w:rPr>
      </w:pPr>
    </w:p>
    <w:p w14:paraId="38AB8040" w14:textId="690934D7" w:rsidR="007E7021" w:rsidRDefault="007E7021" w:rsidP="0095189C">
      <w:pPr>
        <w:rPr>
          <w:rFonts w:ascii="Arial" w:hAnsi="Arial" w:cs="Arial"/>
          <w:lang w:val="en-US"/>
        </w:rPr>
      </w:pPr>
      <w:r>
        <w:rPr>
          <w:rFonts w:ascii="Arial" w:hAnsi="Arial" w:cs="Arial"/>
          <w:lang w:val="en-US"/>
        </w:rPr>
        <w:t>Some issues have been observed:</w:t>
      </w:r>
    </w:p>
    <w:p w14:paraId="2973EC59" w14:textId="083E0850" w:rsidR="004E073F" w:rsidRDefault="004E073F" w:rsidP="0095189C">
      <w:pPr>
        <w:rPr>
          <w:rFonts w:ascii="Arial" w:hAnsi="Arial" w:cs="Arial"/>
          <w:lang w:val="en-US"/>
        </w:rPr>
      </w:pPr>
    </w:p>
    <w:p w14:paraId="4ED18CD9" w14:textId="091E760E" w:rsidR="000D633E" w:rsidRPr="000D633E" w:rsidRDefault="000D633E" w:rsidP="0095189C">
      <w:pPr>
        <w:rPr>
          <w:rFonts w:ascii="Arial" w:hAnsi="Arial" w:cs="Arial"/>
          <w:b/>
          <w:bCs/>
          <w:u w:val="single"/>
          <w:lang w:val="en-US"/>
        </w:rPr>
      </w:pPr>
      <w:r w:rsidRPr="000D633E">
        <w:rPr>
          <w:rFonts w:ascii="Arial" w:hAnsi="Arial" w:cs="Arial"/>
          <w:b/>
          <w:bCs/>
          <w:u w:val="single"/>
          <w:lang w:val="en-US"/>
        </w:rPr>
        <w:t>ISSUE-1: Multiple Preferred Query Parameter Handling</w:t>
      </w:r>
    </w:p>
    <w:p w14:paraId="4EAE26AA" w14:textId="77777777" w:rsidR="000D633E" w:rsidRDefault="000D633E" w:rsidP="0095189C">
      <w:pPr>
        <w:rPr>
          <w:rFonts w:ascii="Arial" w:hAnsi="Arial" w:cs="Arial"/>
          <w:lang w:val="en-US"/>
        </w:rPr>
      </w:pPr>
    </w:p>
    <w:p w14:paraId="5C6C8A76" w14:textId="799FF319" w:rsidR="00E02A03" w:rsidRPr="000D633E" w:rsidRDefault="001C74A5" w:rsidP="000D633E">
      <w:pPr>
        <w:rPr>
          <w:rFonts w:ascii="Arial" w:hAnsi="Arial" w:cs="Arial"/>
          <w:lang w:val="en-US"/>
        </w:rPr>
      </w:pPr>
      <w:r w:rsidRPr="000D633E">
        <w:rPr>
          <w:rFonts w:ascii="Arial" w:hAnsi="Arial" w:cs="Arial"/>
          <w:lang w:val="en-US"/>
        </w:rPr>
        <w:t xml:space="preserve">The </w:t>
      </w:r>
      <w:r w:rsidR="009D134D" w:rsidRPr="000D633E">
        <w:rPr>
          <w:rFonts w:ascii="Arial" w:hAnsi="Arial" w:cs="Arial"/>
          <w:lang w:val="en-US"/>
        </w:rPr>
        <w:t xml:space="preserve">NF consumer may provide optional preferred parameters which are used by NRF to preferably find the candidate NF instances and prioritize the NF candidates in the search result. </w:t>
      </w:r>
      <w:r w:rsidR="00BD18D8" w:rsidRPr="000D633E">
        <w:rPr>
          <w:rFonts w:ascii="Arial" w:hAnsi="Arial" w:cs="Arial"/>
          <w:lang w:val="en-US"/>
        </w:rPr>
        <w:t>A</w:t>
      </w:r>
      <w:r w:rsidR="009D134D" w:rsidRPr="000D633E">
        <w:rPr>
          <w:rFonts w:ascii="Arial" w:hAnsi="Arial" w:cs="Arial"/>
          <w:lang w:val="en-US"/>
        </w:rPr>
        <w:t>fter NRF selected all full</w:t>
      </w:r>
      <w:r w:rsidR="00170288" w:rsidRPr="000D633E">
        <w:rPr>
          <w:rFonts w:ascii="Arial" w:hAnsi="Arial" w:cs="Arial"/>
          <w:lang w:val="en-US"/>
        </w:rPr>
        <w:t>y</w:t>
      </w:r>
      <w:r w:rsidR="009D134D" w:rsidRPr="000D633E">
        <w:rPr>
          <w:rFonts w:ascii="Arial" w:hAnsi="Arial" w:cs="Arial"/>
          <w:lang w:val="en-US"/>
        </w:rPr>
        <w:t xml:space="preserve"> match</w:t>
      </w:r>
      <w:r w:rsidR="00170288" w:rsidRPr="000D633E">
        <w:rPr>
          <w:rFonts w:ascii="Arial" w:hAnsi="Arial" w:cs="Arial"/>
          <w:lang w:val="en-US"/>
        </w:rPr>
        <w:t>ed</w:t>
      </w:r>
      <w:r w:rsidR="009D134D" w:rsidRPr="000D633E">
        <w:rPr>
          <w:rFonts w:ascii="Arial" w:hAnsi="Arial" w:cs="Arial"/>
          <w:lang w:val="en-US"/>
        </w:rPr>
        <w:t xml:space="preserve"> instances </w:t>
      </w:r>
      <w:r w:rsidR="00C65493" w:rsidRPr="000D633E">
        <w:rPr>
          <w:rFonts w:ascii="Arial" w:hAnsi="Arial" w:cs="Arial"/>
          <w:lang w:val="en-US"/>
        </w:rPr>
        <w:t>(</w:t>
      </w:r>
      <w:r w:rsidR="009D134D" w:rsidRPr="000D633E">
        <w:rPr>
          <w:rFonts w:ascii="Arial" w:hAnsi="Arial" w:cs="Arial"/>
          <w:lang w:val="en-US"/>
        </w:rPr>
        <w:t>or no full</w:t>
      </w:r>
      <w:r w:rsidR="00B83966" w:rsidRPr="000D633E">
        <w:rPr>
          <w:rFonts w:ascii="Arial" w:hAnsi="Arial" w:cs="Arial"/>
          <w:lang w:val="en-US"/>
        </w:rPr>
        <w:t>y</w:t>
      </w:r>
      <w:r w:rsidR="009D134D" w:rsidRPr="000D633E">
        <w:rPr>
          <w:rFonts w:ascii="Arial" w:hAnsi="Arial" w:cs="Arial"/>
          <w:lang w:val="en-US"/>
        </w:rPr>
        <w:t xml:space="preserve"> matched instances found</w:t>
      </w:r>
      <w:r w:rsidR="00C65493" w:rsidRPr="000D633E">
        <w:rPr>
          <w:rFonts w:ascii="Arial" w:hAnsi="Arial" w:cs="Arial"/>
          <w:lang w:val="en-US"/>
        </w:rPr>
        <w:t>)</w:t>
      </w:r>
      <w:r w:rsidR="009D134D" w:rsidRPr="000D633E">
        <w:rPr>
          <w:rFonts w:ascii="Arial" w:hAnsi="Arial" w:cs="Arial"/>
          <w:lang w:val="en-US"/>
        </w:rPr>
        <w:t xml:space="preserve">, the NRF may also select NF instances that are not matching </w:t>
      </w:r>
      <w:r w:rsidR="000E3174" w:rsidRPr="000D633E">
        <w:rPr>
          <w:rFonts w:ascii="Arial" w:hAnsi="Arial" w:cs="Arial"/>
          <w:lang w:val="en-US"/>
        </w:rPr>
        <w:t xml:space="preserve">certain </w:t>
      </w:r>
      <w:r w:rsidR="009D134D" w:rsidRPr="000D633E">
        <w:rPr>
          <w:rFonts w:ascii="Arial" w:hAnsi="Arial" w:cs="Arial"/>
          <w:lang w:val="en-US"/>
        </w:rPr>
        <w:t>preferred parameter</w:t>
      </w:r>
      <w:r w:rsidR="00065FEF" w:rsidRPr="000D633E">
        <w:rPr>
          <w:rFonts w:ascii="Arial" w:hAnsi="Arial" w:cs="Arial"/>
          <w:lang w:val="en-US"/>
        </w:rPr>
        <w:t>(</w:t>
      </w:r>
      <w:r w:rsidR="009D134D" w:rsidRPr="000D633E">
        <w:rPr>
          <w:rFonts w:ascii="Arial" w:hAnsi="Arial" w:cs="Arial"/>
          <w:lang w:val="en-US"/>
        </w:rPr>
        <w:t>s</w:t>
      </w:r>
      <w:r w:rsidR="00065FEF" w:rsidRPr="000D633E">
        <w:rPr>
          <w:rFonts w:ascii="Arial" w:hAnsi="Arial" w:cs="Arial"/>
          <w:lang w:val="en-US"/>
        </w:rPr>
        <w:t>)</w:t>
      </w:r>
      <w:r w:rsidR="009D134D" w:rsidRPr="000D633E">
        <w:rPr>
          <w:rFonts w:ascii="Arial" w:hAnsi="Arial" w:cs="Arial"/>
          <w:lang w:val="en-US"/>
        </w:rPr>
        <w:t xml:space="preserve"> in search result</w:t>
      </w:r>
      <w:r w:rsidR="00D01FF0" w:rsidRPr="000D633E">
        <w:rPr>
          <w:rFonts w:ascii="Arial" w:hAnsi="Arial" w:cs="Arial"/>
          <w:lang w:val="en-US"/>
        </w:rPr>
        <w:t xml:space="preserve">, i.e., </w:t>
      </w:r>
      <w:r w:rsidR="00186412" w:rsidRPr="000D633E">
        <w:rPr>
          <w:rFonts w:ascii="Arial" w:hAnsi="Arial" w:cs="Arial"/>
          <w:lang w:val="en-US"/>
        </w:rPr>
        <w:t>partial matching</w:t>
      </w:r>
      <w:r w:rsidR="00D01FF0" w:rsidRPr="000D633E">
        <w:rPr>
          <w:rFonts w:ascii="Arial" w:hAnsi="Arial" w:cs="Arial"/>
          <w:lang w:val="en-US"/>
        </w:rPr>
        <w:t xml:space="preserve"> without certain preferred certain preferred parameters</w:t>
      </w:r>
      <w:r w:rsidR="009D134D" w:rsidRPr="000D633E">
        <w:rPr>
          <w:rFonts w:ascii="Arial" w:hAnsi="Arial" w:cs="Arial"/>
          <w:lang w:val="en-US"/>
        </w:rPr>
        <w:t xml:space="preserve">. </w:t>
      </w:r>
    </w:p>
    <w:p w14:paraId="260B391E" w14:textId="77777777" w:rsidR="00E02A03" w:rsidRDefault="00E02A03" w:rsidP="00E02A03">
      <w:pPr>
        <w:pStyle w:val="ListParagraph"/>
        <w:rPr>
          <w:rFonts w:ascii="Arial" w:hAnsi="Arial" w:cs="Arial"/>
          <w:lang w:val="en-US"/>
        </w:rPr>
      </w:pPr>
    </w:p>
    <w:p w14:paraId="3161ED04" w14:textId="77777777" w:rsidR="006D6924" w:rsidRDefault="00E02A03" w:rsidP="00E02A03">
      <w:pPr>
        <w:rPr>
          <w:rFonts w:ascii="Arial" w:hAnsi="Arial" w:cs="Arial"/>
          <w:lang w:val="en-US"/>
        </w:rPr>
      </w:pPr>
      <w:r w:rsidRPr="00CA1A4E">
        <w:rPr>
          <w:rFonts w:ascii="Arial" w:hAnsi="Arial" w:cs="Arial"/>
          <w:color w:val="FF0000"/>
          <w:lang w:val="en-US"/>
        </w:rPr>
        <w:t>[</w:t>
      </w:r>
      <w:r w:rsidRPr="00CA1A4E">
        <w:rPr>
          <w:rFonts w:ascii="Arial" w:hAnsi="Arial" w:cs="Arial"/>
          <w:b/>
          <w:bCs/>
          <w:color w:val="FF0000"/>
          <w:lang w:val="en-US"/>
        </w:rPr>
        <w:t>Observation-1</w:t>
      </w:r>
      <w:r w:rsidRPr="00CA1A4E">
        <w:rPr>
          <w:rFonts w:ascii="Arial" w:hAnsi="Arial" w:cs="Arial"/>
          <w:color w:val="FF0000"/>
          <w:lang w:val="en-US"/>
        </w:rPr>
        <w:t xml:space="preserve">] </w:t>
      </w:r>
      <w:r w:rsidR="009D134D" w:rsidRPr="00E02A03">
        <w:rPr>
          <w:rFonts w:ascii="Arial" w:hAnsi="Arial" w:cs="Arial"/>
          <w:lang w:val="en-US"/>
        </w:rPr>
        <w:t xml:space="preserve">When multiple preferred parameters are provided, the NRF is not aware the precedence of these parameters thus cannot decide which preferred parameter can be ignored </w:t>
      </w:r>
      <w:r w:rsidR="00ED7D82">
        <w:rPr>
          <w:rFonts w:ascii="Arial" w:hAnsi="Arial" w:cs="Arial"/>
          <w:lang w:val="en-US"/>
        </w:rPr>
        <w:t xml:space="preserve">first </w:t>
      </w:r>
      <w:r w:rsidR="009D134D" w:rsidRPr="00E02A03">
        <w:rPr>
          <w:rFonts w:ascii="Arial" w:hAnsi="Arial" w:cs="Arial"/>
          <w:lang w:val="en-US"/>
        </w:rPr>
        <w:t xml:space="preserve">in partial matching. </w:t>
      </w:r>
    </w:p>
    <w:p w14:paraId="537E6431" w14:textId="77777777" w:rsidR="006D6924" w:rsidRDefault="006D6924" w:rsidP="00E02A03">
      <w:pPr>
        <w:rPr>
          <w:rFonts w:ascii="Arial" w:hAnsi="Arial" w:cs="Arial"/>
          <w:lang w:val="en-US"/>
        </w:rPr>
      </w:pPr>
    </w:p>
    <w:p w14:paraId="03592598" w14:textId="4D7A7B9F" w:rsidR="00C852C3" w:rsidRPr="00F57AEB" w:rsidRDefault="006D6924" w:rsidP="00E02A03">
      <w:pPr>
        <w:rPr>
          <w:rFonts w:ascii="Arial" w:hAnsi="Arial" w:cs="Arial"/>
          <w:u w:val="single"/>
          <w:lang w:val="en-US"/>
        </w:rPr>
      </w:pPr>
      <w:r w:rsidRPr="00F57AEB">
        <w:rPr>
          <w:rFonts w:ascii="Arial" w:hAnsi="Arial" w:cs="Arial"/>
          <w:u w:val="single"/>
          <w:lang w:val="en-US"/>
        </w:rPr>
        <w:t xml:space="preserve">For </w:t>
      </w:r>
      <w:r w:rsidR="003D7D44" w:rsidRPr="00F57AEB">
        <w:rPr>
          <w:rFonts w:ascii="Arial" w:hAnsi="Arial" w:cs="Arial"/>
          <w:u w:val="single"/>
          <w:lang w:val="en-US"/>
        </w:rPr>
        <w:t>E</w:t>
      </w:r>
      <w:r w:rsidRPr="00F57AEB">
        <w:rPr>
          <w:rFonts w:ascii="Arial" w:hAnsi="Arial" w:cs="Arial"/>
          <w:u w:val="single"/>
          <w:lang w:val="en-US"/>
        </w:rPr>
        <w:t>xample:</w:t>
      </w:r>
      <w:r w:rsidR="003D7D44" w:rsidRPr="00F57AEB">
        <w:rPr>
          <w:rFonts w:ascii="Arial" w:hAnsi="Arial" w:cs="Arial"/>
          <w:u w:val="single"/>
          <w:lang w:val="en-US"/>
        </w:rPr>
        <w:br/>
      </w:r>
    </w:p>
    <w:p w14:paraId="42E0E98C" w14:textId="41C7B51F" w:rsidR="006D6924" w:rsidRPr="006D6924" w:rsidRDefault="006D6924" w:rsidP="006D6924">
      <w:pPr>
        <w:numPr>
          <w:ilvl w:val="0"/>
          <w:numId w:val="22"/>
        </w:numPr>
        <w:rPr>
          <w:rFonts w:ascii="Arial" w:hAnsi="Arial" w:cs="Arial"/>
          <w:lang w:val="en-US"/>
        </w:rPr>
      </w:pPr>
      <w:r w:rsidRPr="006D6924">
        <w:rPr>
          <w:rFonts w:ascii="Arial" w:hAnsi="Arial" w:cs="Arial"/>
          <w:lang w:val="en-US"/>
        </w:rPr>
        <w:t xml:space="preserve">NFp1: </w:t>
      </w:r>
      <w:r w:rsidRPr="000823DE">
        <w:rPr>
          <w:rFonts w:ascii="Arial" w:hAnsi="Arial" w:cs="Arial"/>
          <w:i/>
          <w:iCs/>
          <w:lang w:val="en-US"/>
        </w:rPr>
        <w:t>serving TAI</w:t>
      </w:r>
      <w:r w:rsidR="00920315" w:rsidRPr="000823DE">
        <w:rPr>
          <w:rFonts w:ascii="Arial" w:hAnsi="Arial" w:cs="Arial"/>
          <w:i/>
          <w:iCs/>
          <w:lang w:val="en-US"/>
        </w:rPr>
        <w:t xml:space="preserve"> = [</w:t>
      </w:r>
      <w:r w:rsidRPr="006D6924">
        <w:rPr>
          <w:rFonts w:ascii="Arial" w:hAnsi="Arial" w:cs="Arial"/>
          <w:i/>
          <w:iCs/>
          <w:lang w:val="en-US"/>
        </w:rPr>
        <w:t>TAI-x</w:t>
      </w:r>
      <w:r w:rsidR="00920315" w:rsidRPr="000823DE">
        <w:rPr>
          <w:rFonts w:ascii="Arial" w:hAnsi="Arial" w:cs="Arial"/>
          <w:i/>
          <w:iCs/>
          <w:lang w:val="en-US"/>
        </w:rPr>
        <w:t>, …]</w:t>
      </w:r>
      <w:r w:rsidRPr="006D6924">
        <w:rPr>
          <w:rFonts w:ascii="Arial" w:hAnsi="Arial" w:cs="Arial"/>
          <w:i/>
          <w:iCs/>
          <w:lang w:val="en-US"/>
        </w:rPr>
        <w:t>, vendor-specific-nf-features=x</w:t>
      </w:r>
    </w:p>
    <w:p w14:paraId="496C6924" w14:textId="48A1FF63" w:rsidR="006D6924" w:rsidRDefault="006D6924" w:rsidP="006D6924">
      <w:pPr>
        <w:numPr>
          <w:ilvl w:val="0"/>
          <w:numId w:val="22"/>
        </w:numPr>
        <w:rPr>
          <w:rFonts w:ascii="Arial" w:hAnsi="Arial" w:cs="Arial"/>
          <w:lang w:val="en-US"/>
        </w:rPr>
      </w:pPr>
      <w:r w:rsidRPr="006D6924">
        <w:rPr>
          <w:rFonts w:ascii="Arial" w:hAnsi="Arial" w:cs="Arial"/>
          <w:lang w:val="en-US"/>
        </w:rPr>
        <w:t xml:space="preserve">NFp2: </w:t>
      </w:r>
      <w:r w:rsidR="00920315" w:rsidRPr="000823DE">
        <w:rPr>
          <w:rFonts w:ascii="Arial" w:hAnsi="Arial" w:cs="Arial"/>
          <w:i/>
          <w:iCs/>
          <w:lang w:val="en-US"/>
        </w:rPr>
        <w:t>serving TAI = [</w:t>
      </w:r>
      <w:r w:rsidRPr="006D6924">
        <w:rPr>
          <w:rFonts w:ascii="Arial" w:hAnsi="Arial" w:cs="Arial"/>
          <w:i/>
          <w:iCs/>
          <w:lang w:val="en-US"/>
        </w:rPr>
        <w:t>TAI-y,</w:t>
      </w:r>
      <w:r w:rsidR="00920315" w:rsidRPr="000823DE">
        <w:rPr>
          <w:rFonts w:ascii="Arial" w:hAnsi="Arial" w:cs="Arial"/>
          <w:i/>
          <w:iCs/>
          <w:lang w:val="en-US"/>
        </w:rPr>
        <w:t xml:space="preserve"> …], </w:t>
      </w:r>
      <w:r w:rsidRPr="006D6924">
        <w:rPr>
          <w:rFonts w:ascii="Arial" w:hAnsi="Arial" w:cs="Arial"/>
          <w:i/>
          <w:iCs/>
          <w:lang w:val="en-US"/>
        </w:rPr>
        <w:t>vendor-specific-nf-features=y</w:t>
      </w:r>
      <w:r w:rsidRPr="006D6924">
        <w:rPr>
          <w:rFonts w:ascii="Arial" w:hAnsi="Arial" w:cs="Arial"/>
          <w:lang w:val="en-US"/>
        </w:rPr>
        <w:t xml:space="preserve"> </w:t>
      </w:r>
    </w:p>
    <w:p w14:paraId="455A053C" w14:textId="77777777" w:rsidR="006D6924" w:rsidRPr="006D6924" w:rsidRDefault="006D6924" w:rsidP="006D6924">
      <w:pPr>
        <w:ind w:left="360"/>
        <w:rPr>
          <w:rFonts w:ascii="Arial" w:hAnsi="Arial" w:cs="Arial"/>
          <w:lang w:val="en-US"/>
        </w:rPr>
      </w:pPr>
    </w:p>
    <w:p w14:paraId="42D4EE2D" w14:textId="5633F0AE" w:rsidR="000823DE" w:rsidRDefault="006D6924" w:rsidP="003D7D44">
      <w:pPr>
        <w:tabs>
          <w:tab w:val="num" w:pos="720"/>
        </w:tabs>
        <w:rPr>
          <w:rFonts w:ascii="Arial" w:hAnsi="Arial" w:cs="Arial"/>
          <w:lang w:val="en-US"/>
        </w:rPr>
      </w:pPr>
      <w:r w:rsidRPr="006D6924">
        <w:rPr>
          <w:rFonts w:ascii="Arial" w:hAnsi="Arial" w:cs="Arial"/>
          <w:lang w:val="en-US"/>
        </w:rPr>
        <w:t xml:space="preserve">The </w:t>
      </w:r>
      <w:r w:rsidR="00A645F0">
        <w:rPr>
          <w:rFonts w:ascii="Arial" w:hAnsi="Arial" w:cs="Arial"/>
          <w:lang w:val="en-US"/>
        </w:rPr>
        <w:t xml:space="preserve">NFc performs </w:t>
      </w:r>
      <w:r w:rsidRPr="006D6924">
        <w:rPr>
          <w:rFonts w:ascii="Arial" w:hAnsi="Arial" w:cs="Arial"/>
          <w:lang w:val="en-US"/>
        </w:rPr>
        <w:t>discovery request includes following query parameters</w:t>
      </w:r>
      <w:r w:rsidR="000823DE">
        <w:rPr>
          <w:rFonts w:ascii="Arial" w:hAnsi="Arial" w:cs="Arial"/>
          <w:lang w:val="en-US"/>
        </w:rPr>
        <w:t>:</w:t>
      </w:r>
      <w:r w:rsidR="008363B8">
        <w:rPr>
          <w:rFonts w:ascii="Arial" w:hAnsi="Arial" w:cs="Arial"/>
          <w:lang w:val="en-US"/>
        </w:rPr>
        <w:br/>
      </w:r>
    </w:p>
    <w:p w14:paraId="5D2D13A2" w14:textId="77777777" w:rsidR="000823DE" w:rsidRDefault="000823DE" w:rsidP="003D7D44">
      <w:pPr>
        <w:tabs>
          <w:tab w:val="num" w:pos="720"/>
        </w:tabs>
        <w:rPr>
          <w:rFonts w:ascii="Arial" w:hAnsi="Arial" w:cs="Arial"/>
          <w:lang w:val="en-US"/>
        </w:rPr>
      </w:pPr>
      <w:r>
        <w:rPr>
          <w:rFonts w:ascii="Arial" w:hAnsi="Arial" w:cs="Arial"/>
          <w:lang w:val="en-US"/>
        </w:rPr>
        <w:tab/>
      </w:r>
      <w:r w:rsidR="006D6924" w:rsidRPr="006D6924">
        <w:rPr>
          <w:rFonts w:ascii="Arial" w:hAnsi="Arial" w:cs="Arial"/>
          <w:i/>
          <w:iCs/>
          <w:lang w:val="en-US"/>
        </w:rPr>
        <w:t>preferred-tai=TAI-x</w:t>
      </w:r>
      <w:r w:rsidR="00A645F0" w:rsidRPr="000823DE">
        <w:rPr>
          <w:rFonts w:ascii="Arial" w:hAnsi="Arial" w:cs="Arial"/>
          <w:i/>
          <w:iCs/>
          <w:lang w:val="en-US"/>
        </w:rPr>
        <w:t>&amp;&amp;</w:t>
      </w:r>
      <w:r w:rsidR="006D6924" w:rsidRPr="006D6924">
        <w:rPr>
          <w:rFonts w:ascii="Arial" w:hAnsi="Arial" w:cs="Arial"/>
          <w:i/>
          <w:iCs/>
          <w:lang w:val="en-US"/>
        </w:rPr>
        <w:t>preferred-vendor-specific-nf-features=y</w:t>
      </w:r>
      <w:r w:rsidR="003D7D44">
        <w:rPr>
          <w:rFonts w:ascii="Arial" w:hAnsi="Arial" w:cs="Arial"/>
          <w:lang w:val="en-US"/>
        </w:rPr>
        <w:t xml:space="preserve">. </w:t>
      </w:r>
    </w:p>
    <w:p w14:paraId="17787B58" w14:textId="77777777" w:rsidR="000823DE" w:rsidRDefault="000823DE" w:rsidP="003D7D44">
      <w:pPr>
        <w:tabs>
          <w:tab w:val="num" w:pos="720"/>
        </w:tabs>
        <w:rPr>
          <w:rFonts w:ascii="Arial" w:hAnsi="Arial" w:cs="Arial"/>
          <w:lang w:val="en-US"/>
        </w:rPr>
      </w:pPr>
    </w:p>
    <w:p w14:paraId="44FD79CA" w14:textId="353073E8" w:rsidR="00C852C3" w:rsidRDefault="00484BB0" w:rsidP="00EE3072">
      <w:pPr>
        <w:tabs>
          <w:tab w:val="num" w:pos="720"/>
        </w:tabs>
        <w:rPr>
          <w:rFonts w:ascii="Arial" w:hAnsi="Arial" w:cs="Arial"/>
          <w:lang w:val="en-US"/>
        </w:rPr>
      </w:pPr>
      <w:r w:rsidRPr="00484BB0">
        <w:rPr>
          <w:rFonts w:ascii="Arial" w:hAnsi="Arial" w:cs="Arial"/>
          <w:lang w:val="en-US"/>
        </w:rPr>
        <w:t xml:space="preserve">Then, the NRF may </w:t>
      </w:r>
      <w:r w:rsidR="00D25CFC">
        <w:rPr>
          <w:rFonts w:ascii="Arial" w:hAnsi="Arial" w:cs="Arial"/>
          <w:lang w:val="en-US"/>
        </w:rPr>
        <w:t xml:space="preserve">include only NFp1 or NFp2 or both </w:t>
      </w:r>
      <w:r w:rsidRPr="00484BB0">
        <w:rPr>
          <w:rFonts w:ascii="Arial" w:hAnsi="Arial" w:cs="Arial"/>
          <w:lang w:val="en-US"/>
        </w:rPr>
        <w:t xml:space="preserve">NFp1 and NFp2 </w:t>
      </w:r>
      <w:r w:rsidR="00EE7D2B">
        <w:rPr>
          <w:rFonts w:ascii="Arial" w:hAnsi="Arial" w:cs="Arial"/>
          <w:lang w:val="en-US"/>
        </w:rPr>
        <w:t>in random order</w:t>
      </w:r>
      <w:r w:rsidR="00EE3072">
        <w:rPr>
          <w:rFonts w:ascii="Arial" w:hAnsi="Arial" w:cs="Arial"/>
          <w:lang w:val="en-US"/>
        </w:rPr>
        <w:t xml:space="preserve">. </w:t>
      </w:r>
      <w:r w:rsidR="008C6C70">
        <w:rPr>
          <w:rFonts w:ascii="Arial" w:hAnsi="Arial" w:cs="Arial"/>
          <w:lang w:val="en-US"/>
        </w:rPr>
        <w:t xml:space="preserve">With more candidates in the NRF and more preferred parameters, the result handling </w:t>
      </w:r>
      <w:r w:rsidR="00615E47">
        <w:rPr>
          <w:rFonts w:ascii="Arial" w:hAnsi="Arial" w:cs="Arial"/>
          <w:lang w:val="en-US"/>
        </w:rPr>
        <w:t>becomes</w:t>
      </w:r>
      <w:r w:rsidR="00BD7A84">
        <w:rPr>
          <w:rFonts w:ascii="Arial" w:hAnsi="Arial" w:cs="Arial"/>
          <w:lang w:val="en-US"/>
        </w:rPr>
        <w:t xml:space="preserve"> much</w:t>
      </w:r>
      <w:r w:rsidR="008C6C70">
        <w:rPr>
          <w:rFonts w:ascii="Arial" w:hAnsi="Arial" w:cs="Arial"/>
          <w:lang w:val="en-US"/>
        </w:rPr>
        <w:t xml:space="preserve"> complex and unpredictable.</w:t>
      </w:r>
    </w:p>
    <w:p w14:paraId="1E84CC98" w14:textId="77777777" w:rsidR="00EE3072" w:rsidRDefault="00EE3072" w:rsidP="00EE3072">
      <w:pPr>
        <w:tabs>
          <w:tab w:val="num" w:pos="720"/>
        </w:tabs>
        <w:rPr>
          <w:rFonts w:ascii="Arial" w:hAnsi="Arial" w:cs="Arial"/>
          <w:lang w:val="en-US"/>
        </w:rPr>
      </w:pPr>
    </w:p>
    <w:p w14:paraId="0F41B05A" w14:textId="42F105C4" w:rsidR="004E073F" w:rsidRPr="00E02A03" w:rsidRDefault="009D134D" w:rsidP="00E02A03">
      <w:pPr>
        <w:rPr>
          <w:rFonts w:ascii="Arial" w:hAnsi="Arial" w:cs="Arial"/>
          <w:lang w:val="en-US"/>
        </w:rPr>
      </w:pPr>
      <w:r w:rsidRPr="00E02A03">
        <w:rPr>
          <w:rFonts w:ascii="Arial" w:hAnsi="Arial" w:cs="Arial"/>
          <w:lang w:val="en-US"/>
        </w:rPr>
        <w:t xml:space="preserve">As </w:t>
      </w:r>
      <w:r w:rsidR="00C852C3">
        <w:rPr>
          <w:rFonts w:ascii="Arial" w:hAnsi="Arial" w:cs="Arial"/>
          <w:lang w:val="en-US"/>
        </w:rPr>
        <w:t>a result</w:t>
      </w:r>
      <w:r w:rsidRPr="00E02A03">
        <w:rPr>
          <w:rFonts w:ascii="Arial" w:hAnsi="Arial" w:cs="Arial"/>
          <w:lang w:val="en-US"/>
        </w:rPr>
        <w:t xml:space="preserve">, </w:t>
      </w:r>
      <w:r w:rsidR="00025333">
        <w:rPr>
          <w:rFonts w:ascii="Arial" w:hAnsi="Arial" w:cs="Arial"/>
          <w:lang w:val="en-US"/>
        </w:rPr>
        <w:t>t</w:t>
      </w:r>
      <w:r w:rsidRPr="00E02A03">
        <w:rPr>
          <w:rFonts w:ascii="Arial" w:hAnsi="Arial" w:cs="Arial"/>
          <w:lang w:val="en-US"/>
        </w:rPr>
        <w:t xml:space="preserve">he NF consumer would need to </w:t>
      </w:r>
      <w:r w:rsidR="00025333">
        <w:rPr>
          <w:rFonts w:ascii="Arial" w:hAnsi="Arial" w:cs="Arial"/>
          <w:lang w:val="en-US"/>
        </w:rPr>
        <w:t xml:space="preserve">go through the candidate </w:t>
      </w:r>
      <w:r w:rsidRPr="00E02A03">
        <w:rPr>
          <w:rFonts w:ascii="Arial" w:hAnsi="Arial" w:cs="Arial"/>
          <w:lang w:val="en-US"/>
        </w:rPr>
        <w:t xml:space="preserve">NF </w:t>
      </w:r>
      <w:r w:rsidR="00025333">
        <w:rPr>
          <w:rFonts w:ascii="Arial" w:hAnsi="Arial" w:cs="Arial"/>
          <w:lang w:val="en-US"/>
        </w:rPr>
        <w:t xml:space="preserve">instances in </w:t>
      </w:r>
      <w:r w:rsidRPr="00E02A03">
        <w:rPr>
          <w:rFonts w:ascii="Arial" w:hAnsi="Arial" w:cs="Arial"/>
          <w:lang w:val="en-US"/>
        </w:rPr>
        <w:t>detai</w:t>
      </w:r>
      <w:r w:rsidR="00025333">
        <w:rPr>
          <w:rFonts w:ascii="Arial" w:hAnsi="Arial" w:cs="Arial"/>
          <w:lang w:val="en-US"/>
        </w:rPr>
        <w:t>l to</w:t>
      </w:r>
      <w:r w:rsidR="00203E6F">
        <w:rPr>
          <w:rFonts w:ascii="Arial" w:hAnsi="Arial" w:cs="Arial"/>
          <w:lang w:val="en-US"/>
        </w:rPr>
        <w:t xml:space="preserve"> identify which candidate is most suitable for the scenario</w:t>
      </w:r>
      <w:r w:rsidR="00025333">
        <w:rPr>
          <w:rFonts w:ascii="Arial" w:hAnsi="Arial" w:cs="Arial"/>
          <w:lang w:val="en-US"/>
        </w:rPr>
        <w:t>.</w:t>
      </w:r>
      <w:r w:rsidR="00380872">
        <w:rPr>
          <w:rFonts w:ascii="Arial" w:hAnsi="Arial" w:cs="Arial"/>
          <w:lang w:val="en-US"/>
        </w:rPr>
        <w:t xml:space="preserve"> Even worse, if due to limited number of NF profiles can be returned in search result, </w:t>
      </w:r>
      <w:r w:rsidR="00380872" w:rsidRPr="00E02A03">
        <w:rPr>
          <w:rFonts w:ascii="Arial" w:hAnsi="Arial" w:cs="Arial"/>
          <w:lang w:val="en-US"/>
        </w:rPr>
        <w:t xml:space="preserve">the NRF may provide the candidates which are not </w:t>
      </w:r>
      <w:r w:rsidR="00380872">
        <w:rPr>
          <w:rFonts w:ascii="Arial" w:hAnsi="Arial" w:cs="Arial"/>
          <w:lang w:val="en-US"/>
        </w:rPr>
        <w:t xml:space="preserve">preferred </w:t>
      </w:r>
      <w:r w:rsidR="00380872" w:rsidRPr="00E02A03">
        <w:rPr>
          <w:rFonts w:ascii="Arial" w:hAnsi="Arial" w:cs="Arial"/>
          <w:lang w:val="en-US"/>
        </w:rPr>
        <w:t>by the NF consumer</w:t>
      </w:r>
      <w:r w:rsidR="00C824E0">
        <w:rPr>
          <w:rFonts w:ascii="Arial" w:hAnsi="Arial" w:cs="Arial"/>
          <w:lang w:val="en-US"/>
        </w:rPr>
        <w:t xml:space="preserve"> in </w:t>
      </w:r>
      <w:r w:rsidR="00DE626F">
        <w:rPr>
          <w:rFonts w:ascii="Arial" w:hAnsi="Arial" w:cs="Arial"/>
          <w:lang w:val="en-US"/>
        </w:rPr>
        <w:t xml:space="preserve">early </w:t>
      </w:r>
      <w:r w:rsidR="00C824E0">
        <w:rPr>
          <w:rFonts w:ascii="Arial" w:hAnsi="Arial" w:cs="Arial"/>
          <w:lang w:val="en-US"/>
        </w:rPr>
        <w:t>search</w:t>
      </w:r>
      <w:r w:rsidR="00352C4A">
        <w:rPr>
          <w:rFonts w:ascii="Arial" w:hAnsi="Arial" w:cs="Arial"/>
          <w:lang w:val="en-US"/>
        </w:rPr>
        <w:t>es</w:t>
      </w:r>
      <w:r w:rsidR="00C824E0">
        <w:rPr>
          <w:rFonts w:ascii="Arial" w:hAnsi="Arial" w:cs="Arial"/>
          <w:lang w:val="en-US"/>
        </w:rPr>
        <w:t xml:space="preserve"> and the NF consumer need to perform subsequent search</w:t>
      </w:r>
      <w:r w:rsidR="00352C4A">
        <w:rPr>
          <w:rFonts w:ascii="Arial" w:hAnsi="Arial" w:cs="Arial"/>
          <w:lang w:val="en-US"/>
        </w:rPr>
        <w:t>e</w:t>
      </w:r>
      <w:r w:rsidR="00413803">
        <w:rPr>
          <w:rFonts w:ascii="Arial" w:hAnsi="Arial" w:cs="Arial"/>
          <w:lang w:val="en-US"/>
        </w:rPr>
        <w:t>s</w:t>
      </w:r>
      <w:r w:rsidR="007A05EB">
        <w:rPr>
          <w:rFonts w:ascii="Arial" w:hAnsi="Arial" w:cs="Arial"/>
          <w:lang w:val="en-US"/>
        </w:rPr>
        <w:t xml:space="preserve"> with back efficiency and unnecessary network traffic</w:t>
      </w:r>
      <w:r w:rsidR="00C824E0">
        <w:rPr>
          <w:rFonts w:ascii="Arial" w:hAnsi="Arial" w:cs="Arial"/>
          <w:lang w:val="en-US"/>
        </w:rPr>
        <w:t>.</w:t>
      </w:r>
    </w:p>
    <w:p w14:paraId="0B842AD5" w14:textId="048D0735" w:rsidR="004E073F" w:rsidRDefault="004E073F" w:rsidP="0095189C">
      <w:pPr>
        <w:rPr>
          <w:rFonts w:ascii="Arial" w:hAnsi="Arial" w:cs="Arial"/>
          <w:lang w:val="en-US"/>
        </w:rPr>
      </w:pPr>
    </w:p>
    <w:p w14:paraId="315A30DB" w14:textId="01FAE515" w:rsidR="00702CE2" w:rsidRDefault="00702CE2" w:rsidP="0095189C">
      <w:pPr>
        <w:rPr>
          <w:rFonts w:ascii="Arial" w:hAnsi="Arial" w:cs="Arial"/>
          <w:b/>
          <w:bCs/>
          <w:u w:val="single"/>
          <w:lang w:val="en-US"/>
        </w:rPr>
      </w:pPr>
      <w:r w:rsidRPr="00702CE2">
        <w:rPr>
          <w:rFonts w:ascii="Arial" w:hAnsi="Arial" w:cs="Arial"/>
          <w:b/>
          <w:bCs/>
          <w:u w:val="single"/>
          <w:lang w:val="en-US"/>
        </w:rPr>
        <w:t xml:space="preserve">ISSUE-2: </w:t>
      </w:r>
      <w:r w:rsidR="00AF7FDB">
        <w:rPr>
          <w:rFonts w:ascii="Arial" w:hAnsi="Arial" w:cs="Arial"/>
          <w:b/>
          <w:bCs/>
          <w:u w:val="single"/>
          <w:lang w:val="en-US"/>
        </w:rPr>
        <w:t xml:space="preserve">NF </w:t>
      </w:r>
      <w:r w:rsidR="00950C0B">
        <w:rPr>
          <w:rFonts w:ascii="Arial" w:hAnsi="Arial" w:cs="Arial"/>
          <w:b/>
          <w:bCs/>
          <w:u w:val="single"/>
          <w:lang w:val="en-US"/>
        </w:rPr>
        <w:t xml:space="preserve">Priority </w:t>
      </w:r>
      <w:r w:rsidR="00AF7FDB">
        <w:rPr>
          <w:rFonts w:ascii="Arial" w:hAnsi="Arial" w:cs="Arial"/>
          <w:b/>
          <w:bCs/>
          <w:u w:val="single"/>
          <w:lang w:val="en-US"/>
        </w:rPr>
        <w:t xml:space="preserve">Handling </w:t>
      </w:r>
      <w:r w:rsidR="00D553ED">
        <w:rPr>
          <w:rFonts w:ascii="Arial" w:hAnsi="Arial" w:cs="Arial"/>
          <w:b/>
          <w:bCs/>
          <w:u w:val="single"/>
          <w:lang w:val="en-US"/>
        </w:rPr>
        <w:t>in Discovery</w:t>
      </w:r>
    </w:p>
    <w:p w14:paraId="51B91E00" w14:textId="77777777" w:rsidR="00702CE2" w:rsidRPr="00702CE2" w:rsidRDefault="00702CE2" w:rsidP="0095189C">
      <w:pPr>
        <w:rPr>
          <w:rFonts w:ascii="Arial" w:hAnsi="Arial" w:cs="Arial"/>
          <w:b/>
          <w:bCs/>
          <w:u w:val="single"/>
          <w:lang w:val="en-US"/>
        </w:rPr>
      </w:pPr>
    </w:p>
    <w:p w14:paraId="2CE996DA" w14:textId="5552CD3E" w:rsidR="0048678A" w:rsidRDefault="0048678A" w:rsidP="0095189C">
      <w:pPr>
        <w:rPr>
          <w:rFonts w:ascii="Arial" w:hAnsi="Arial" w:cs="Arial"/>
          <w:lang w:val="en-US"/>
        </w:rPr>
      </w:pPr>
      <w:r w:rsidRPr="0048678A">
        <w:rPr>
          <w:rFonts w:ascii="Arial" w:hAnsi="Arial" w:cs="Arial"/>
          <w:lang w:val="en-US"/>
        </w:rPr>
        <w:t>In Discovery result, the NRF may overwrite the priority value in NF profile, e.g.</w:t>
      </w:r>
      <w:r w:rsidR="00B951BC">
        <w:rPr>
          <w:rFonts w:ascii="Arial" w:hAnsi="Arial" w:cs="Arial"/>
          <w:lang w:val="en-US"/>
        </w:rPr>
        <w:t>,</w:t>
      </w:r>
      <w:r w:rsidRPr="0048678A">
        <w:rPr>
          <w:rFonts w:ascii="Arial" w:hAnsi="Arial" w:cs="Arial"/>
          <w:lang w:val="en-US"/>
        </w:rPr>
        <w:t xml:space="preserve"> according to algorithm based on NF consumer preferences or other non-functional attributes. </w:t>
      </w:r>
    </w:p>
    <w:p w14:paraId="5D776212" w14:textId="4962EB3A" w:rsidR="0048678A" w:rsidRDefault="0048678A" w:rsidP="0095189C">
      <w:pPr>
        <w:rPr>
          <w:rFonts w:ascii="Arial" w:hAnsi="Arial" w:cs="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850"/>
        <w:gridCol w:w="284"/>
        <w:gridCol w:w="567"/>
        <w:gridCol w:w="7020"/>
      </w:tblGrid>
      <w:tr w:rsidR="006A2827" w:rsidRPr="00690A26" w14:paraId="48DEB89A" w14:textId="77777777" w:rsidTr="00CE052D">
        <w:trPr>
          <w:jc w:val="center"/>
        </w:trPr>
        <w:tc>
          <w:tcPr>
            <w:tcW w:w="846" w:type="dxa"/>
            <w:tcBorders>
              <w:top w:val="single" w:sz="4" w:space="0" w:color="auto"/>
              <w:left w:val="single" w:sz="4" w:space="0" w:color="auto"/>
              <w:bottom w:val="single" w:sz="4" w:space="0" w:color="auto"/>
              <w:right w:val="single" w:sz="4" w:space="0" w:color="auto"/>
            </w:tcBorders>
          </w:tcPr>
          <w:p w14:paraId="289AD972" w14:textId="77777777" w:rsidR="006A2827" w:rsidRPr="00690A26" w:rsidRDefault="006A2827" w:rsidP="001907CC">
            <w:pPr>
              <w:pStyle w:val="TAL"/>
            </w:pPr>
            <w:r w:rsidRPr="00690A26">
              <w:lastRenderedPageBreak/>
              <w:t>priority</w:t>
            </w:r>
          </w:p>
        </w:tc>
        <w:tc>
          <w:tcPr>
            <w:tcW w:w="850" w:type="dxa"/>
            <w:tcBorders>
              <w:top w:val="single" w:sz="4" w:space="0" w:color="auto"/>
              <w:left w:val="single" w:sz="4" w:space="0" w:color="auto"/>
              <w:bottom w:val="single" w:sz="4" w:space="0" w:color="auto"/>
              <w:right w:val="single" w:sz="4" w:space="0" w:color="auto"/>
            </w:tcBorders>
          </w:tcPr>
          <w:p w14:paraId="5794B6C4" w14:textId="77777777" w:rsidR="006A2827" w:rsidRPr="00690A26" w:rsidRDefault="006A2827" w:rsidP="001907CC">
            <w:pPr>
              <w:pStyle w:val="TAL"/>
            </w:pPr>
            <w:r w:rsidRPr="00690A26">
              <w:t>integer</w:t>
            </w:r>
          </w:p>
        </w:tc>
        <w:tc>
          <w:tcPr>
            <w:tcW w:w="284" w:type="dxa"/>
            <w:tcBorders>
              <w:top w:val="single" w:sz="4" w:space="0" w:color="auto"/>
              <w:left w:val="single" w:sz="4" w:space="0" w:color="auto"/>
              <w:bottom w:val="single" w:sz="4" w:space="0" w:color="auto"/>
              <w:right w:val="single" w:sz="4" w:space="0" w:color="auto"/>
            </w:tcBorders>
          </w:tcPr>
          <w:p w14:paraId="7F345A8F" w14:textId="77777777" w:rsidR="006A2827" w:rsidRPr="00690A26" w:rsidRDefault="006A2827" w:rsidP="001907CC">
            <w:pPr>
              <w:pStyle w:val="TAC"/>
            </w:pPr>
            <w:r w:rsidRPr="00690A26">
              <w:t>O</w:t>
            </w:r>
          </w:p>
        </w:tc>
        <w:tc>
          <w:tcPr>
            <w:tcW w:w="567" w:type="dxa"/>
            <w:tcBorders>
              <w:top w:val="single" w:sz="4" w:space="0" w:color="auto"/>
              <w:left w:val="single" w:sz="4" w:space="0" w:color="auto"/>
              <w:bottom w:val="single" w:sz="4" w:space="0" w:color="auto"/>
              <w:right w:val="single" w:sz="4" w:space="0" w:color="auto"/>
            </w:tcBorders>
          </w:tcPr>
          <w:p w14:paraId="16832C98" w14:textId="77777777" w:rsidR="006A2827" w:rsidRPr="00690A26" w:rsidRDefault="006A2827" w:rsidP="001907CC">
            <w:pPr>
              <w:pStyle w:val="TAL"/>
            </w:pPr>
            <w:r w:rsidRPr="00690A26">
              <w:t>0..1</w:t>
            </w:r>
          </w:p>
        </w:tc>
        <w:tc>
          <w:tcPr>
            <w:tcW w:w="7020" w:type="dxa"/>
            <w:tcBorders>
              <w:top w:val="single" w:sz="4" w:space="0" w:color="auto"/>
              <w:left w:val="single" w:sz="4" w:space="0" w:color="auto"/>
              <w:bottom w:val="single" w:sz="4" w:space="0" w:color="auto"/>
              <w:right w:val="single" w:sz="4" w:space="0" w:color="auto"/>
            </w:tcBorders>
          </w:tcPr>
          <w:p w14:paraId="41527472" w14:textId="77777777" w:rsidR="006A2827" w:rsidRPr="00690A26" w:rsidRDefault="006A2827" w:rsidP="001907C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34A2038" w14:textId="77777777" w:rsidR="006A2827" w:rsidRDefault="006A2827" w:rsidP="001907CC">
            <w:pPr>
              <w:pStyle w:val="TAL"/>
              <w:rPr>
                <w:rFonts w:cs="Arial"/>
                <w:szCs w:val="18"/>
              </w:rPr>
            </w:pPr>
          </w:p>
          <w:p w14:paraId="1DC2BFEA" w14:textId="77777777" w:rsidR="006A2827" w:rsidRDefault="006A2827" w:rsidP="001907C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534936FE" w14:textId="77777777" w:rsidR="006A2827" w:rsidRDefault="006A2827" w:rsidP="001907CC">
            <w:pPr>
              <w:pStyle w:val="TAL"/>
              <w:rPr>
                <w:rFonts w:cs="Arial"/>
                <w:szCs w:val="18"/>
              </w:rPr>
            </w:pPr>
          </w:p>
          <w:p w14:paraId="3ACF96F3" w14:textId="77777777" w:rsidR="006A2827" w:rsidRPr="00690A26" w:rsidRDefault="006A2827" w:rsidP="001907CC">
            <w:pPr>
              <w:pStyle w:val="TAL"/>
              <w:rPr>
                <w:rFonts w:cs="Arial"/>
                <w:szCs w:val="18"/>
              </w:rPr>
            </w:pPr>
            <w:r w:rsidRPr="00D21853">
              <w:rPr>
                <w:rFonts w:cs="Arial"/>
                <w:szCs w:val="18"/>
                <w:highlight w:val="yellow"/>
              </w:rPr>
              <w:t>The NRF may overwrite the received priority value when exposing an NFProfile with the Nnrf_NFDiscovery service.</w:t>
            </w:r>
          </w:p>
        </w:tc>
      </w:tr>
    </w:tbl>
    <w:p w14:paraId="72E6EEDA" w14:textId="318C9513" w:rsidR="006A2827" w:rsidRDefault="006A2827" w:rsidP="0095189C">
      <w:pPr>
        <w:rPr>
          <w:rFonts w:ascii="Arial" w:hAnsi="Arial" w:cs="Arial"/>
        </w:rPr>
      </w:pPr>
    </w:p>
    <w:p w14:paraId="30951870" w14:textId="77777777" w:rsidR="006C6B3C" w:rsidRPr="00461CE8" w:rsidRDefault="00612756" w:rsidP="00461CE8">
      <w:pPr>
        <w:rPr>
          <w:noProof/>
        </w:rPr>
      </w:pPr>
      <w:r w:rsidRPr="00461CE8">
        <w:rPr>
          <w:noProof/>
          <w:color w:val="FF0000"/>
        </w:rPr>
        <w:t>[</w:t>
      </w:r>
      <w:r w:rsidRPr="00461CE8">
        <w:rPr>
          <w:b/>
          <w:bCs/>
          <w:noProof/>
          <w:color w:val="FF0000"/>
        </w:rPr>
        <w:t>Observaton-2</w:t>
      </w:r>
      <w:r w:rsidRPr="00461CE8">
        <w:rPr>
          <w:noProof/>
          <w:color w:val="FF0000"/>
        </w:rPr>
        <w:t>]</w:t>
      </w:r>
      <w:r w:rsidRPr="00461CE8">
        <w:rPr>
          <w:noProof/>
        </w:rPr>
        <w:t xml:space="preserve"> </w:t>
      </w:r>
      <w:r w:rsidR="006C6B3C" w:rsidRPr="00461CE8">
        <w:rPr>
          <w:noProof/>
        </w:rPr>
        <w:t xml:space="preserve">For network traffic efficiency, the NF consumer can store the search result and subscribe to the NF profile </w:t>
      </w:r>
      <w:r w:rsidR="006C6B3C" w:rsidRPr="00461CE8">
        <w:rPr>
          <w:noProof/>
          <w:lang w:val="en-US"/>
        </w:rPr>
        <w:t>changes</w:t>
      </w:r>
      <w:r w:rsidR="006C6B3C" w:rsidRPr="00461CE8">
        <w:rPr>
          <w:noProof/>
        </w:rPr>
        <w:t xml:space="preserve"> of the candidate NFs for future reusing. </w:t>
      </w:r>
    </w:p>
    <w:p w14:paraId="09170BEA" w14:textId="77777777" w:rsidR="006C6B3C" w:rsidRPr="00CD116C" w:rsidRDefault="006C6B3C" w:rsidP="00CD116C"/>
    <w:p w14:paraId="6673CE6F" w14:textId="07727C08" w:rsidR="00291165" w:rsidRPr="00461CE8" w:rsidRDefault="005D3F55" w:rsidP="00461CE8">
      <w:r w:rsidRPr="00461CE8">
        <w:t>I</w:t>
      </w:r>
      <w:r w:rsidR="00291165" w:rsidRPr="00461CE8">
        <w:t xml:space="preserve">n the notification data, the NRF </w:t>
      </w:r>
      <w:r w:rsidR="00CA2326" w:rsidRPr="00461CE8">
        <w:t xml:space="preserve">may send </w:t>
      </w:r>
      <w:r w:rsidR="00291165" w:rsidRPr="00461CE8">
        <w:t>the NF profile including the unmodified priority value registered by the NF producer, the NF consumer will identify a priority is updated which is atually not.</w:t>
      </w:r>
      <w:r w:rsidR="009D6E8C" w:rsidRPr="00461CE8">
        <w:t xml:space="preserve"> This will ruin the priority in stored search result and may negatively impact the NF service consumer behavior in future selection of NF candidates.</w:t>
      </w:r>
    </w:p>
    <w:p w14:paraId="4E0CEF16" w14:textId="613CF0F6" w:rsidR="003D041D" w:rsidRPr="00461CE8" w:rsidRDefault="003D041D" w:rsidP="00461CE8"/>
    <w:p w14:paraId="79F502A0" w14:textId="26DE8098" w:rsidR="003D041D" w:rsidRPr="00461CE8" w:rsidRDefault="003D041D" w:rsidP="00461CE8">
      <w:r w:rsidRPr="00461CE8">
        <w:t>To effecitively reuse the stored search result with expected priority handling, the NRF should continue providing the priority of NF candidates aligned with the algorithm discovery result.</w:t>
      </w:r>
    </w:p>
    <w:p w14:paraId="2028804C" w14:textId="62702453" w:rsidR="00AD03FF" w:rsidRPr="00461CE8" w:rsidRDefault="00AD03FF" w:rsidP="00461CE8">
      <w:pPr>
        <w:rPr>
          <w:noProof/>
        </w:rPr>
      </w:pPr>
    </w:p>
    <w:p w14:paraId="032E650A" w14:textId="43DABB5D" w:rsidR="00AA1691" w:rsidRPr="00461CE8" w:rsidRDefault="00AA1691" w:rsidP="00461CE8">
      <w:r w:rsidRPr="007D3D21">
        <w:rPr>
          <w:b/>
          <w:bCs/>
          <w:noProof/>
          <w:color w:val="FF0000"/>
        </w:rPr>
        <w:t>[Observation-3]</w:t>
      </w:r>
      <w:r w:rsidRPr="00461CE8">
        <w:t xml:space="preserve"> </w:t>
      </w:r>
      <w:r w:rsidR="00F85DC4" w:rsidRPr="00461CE8">
        <w:t xml:space="preserve">Even the </w:t>
      </w:r>
      <w:r w:rsidRPr="00461CE8">
        <w:t xml:space="preserve">NRF may wish to provide the NRF calculated priority values </w:t>
      </w:r>
      <w:r w:rsidR="007D575C" w:rsidRPr="00461CE8">
        <w:t xml:space="preserve">also </w:t>
      </w:r>
      <w:r w:rsidRPr="00461CE8">
        <w:t>in NF profile to NFc</w:t>
      </w:r>
      <w:r w:rsidR="007D575C" w:rsidRPr="00461CE8">
        <w:t xml:space="preserve">, but there are </w:t>
      </w:r>
      <w:r w:rsidR="000440DA" w:rsidRPr="00461CE8">
        <w:t xml:space="preserve">limitiations for </w:t>
      </w:r>
      <w:r w:rsidR="007D575C" w:rsidRPr="00461CE8">
        <w:t>NRF to realize it:</w:t>
      </w:r>
    </w:p>
    <w:p w14:paraId="1772F9C6" w14:textId="064E8315" w:rsidR="007D575C" w:rsidRPr="00461CE8" w:rsidRDefault="007D575C" w:rsidP="00461CE8">
      <w:r w:rsidRPr="00461CE8">
        <w:t>the preferred parameters in discovery most likely</w:t>
      </w:r>
      <w:r w:rsidR="00C74002" w:rsidRPr="00461CE8">
        <w:t xml:space="preserve"> also</w:t>
      </w:r>
      <w:r w:rsidRPr="00461CE8">
        <w:t xml:space="preserve"> impact</w:t>
      </w:r>
      <w:r w:rsidR="000056E5" w:rsidRPr="00461CE8">
        <w:t>ed</w:t>
      </w:r>
      <w:r w:rsidRPr="00461CE8">
        <w:t xml:space="preserve"> the priority in search result</w:t>
      </w:r>
    </w:p>
    <w:p w14:paraId="0B0523C7" w14:textId="787BE607" w:rsidR="007D575C" w:rsidRPr="00461CE8" w:rsidRDefault="007D575C" w:rsidP="00461CE8">
      <w:r w:rsidRPr="00461CE8">
        <w:t xml:space="preserve">the priority value calculation of the NF candidates may </w:t>
      </w:r>
      <w:r w:rsidR="00B05918" w:rsidRPr="00461CE8">
        <w:t xml:space="preserve">be </w:t>
      </w:r>
      <w:r w:rsidRPr="00461CE8">
        <w:t>relative to other candidates in the search reuslt.</w:t>
      </w:r>
    </w:p>
    <w:p w14:paraId="48C78053" w14:textId="18D7E8EB" w:rsidR="00AD03FF" w:rsidRPr="00461CE8" w:rsidRDefault="00AD03FF" w:rsidP="00461CE8">
      <w:pPr>
        <w:rPr>
          <w:noProof/>
        </w:rPr>
      </w:pPr>
    </w:p>
    <w:p w14:paraId="76CFC7E7" w14:textId="58A0E893" w:rsidR="006C7B82" w:rsidRPr="00461CE8" w:rsidRDefault="006C7B82" w:rsidP="00461CE8">
      <w:r w:rsidRPr="007D3D21">
        <w:rPr>
          <w:b/>
          <w:bCs/>
          <w:noProof/>
          <w:color w:val="FF0000"/>
        </w:rPr>
        <w:t>[Observation-4]</w:t>
      </w:r>
      <w:r w:rsidRPr="00461CE8">
        <w:rPr>
          <w:noProof/>
        </w:rPr>
        <w:t xml:space="preserve"> </w:t>
      </w:r>
      <w:r w:rsidRPr="00461CE8">
        <w:t>In some scenarios, the NF Producer may require the priority in NF profile not to be overwritten by NRF, e.g.</w:t>
      </w:r>
      <w:r w:rsidR="009351F1">
        <w:t>,</w:t>
      </w:r>
      <w:r w:rsidRPr="00461CE8">
        <w:t xml:space="preserve"> NF instances may be pre-configured as primary / secondary, regardless of locality, load or other preferences maybe used by NRF to alter the priority in search result.</w:t>
      </w:r>
    </w:p>
    <w:p w14:paraId="6E80DBAD" w14:textId="11151D38" w:rsidR="003F6E29" w:rsidRDefault="003F6E29" w:rsidP="006C5391">
      <w:pPr>
        <w:rPr>
          <w:rFonts w:ascii="Arial" w:hAnsi="Arial" w:cs="Arial"/>
          <w:lang w:val="en-US"/>
        </w:rPr>
      </w:pPr>
    </w:p>
    <w:p w14:paraId="720EB5B9" w14:textId="77777777" w:rsidR="009E2022" w:rsidRDefault="009E2022" w:rsidP="006C5391">
      <w:pPr>
        <w:rPr>
          <w:rFonts w:ascii="Arial" w:hAnsi="Arial" w:cs="Arial"/>
          <w:lang w:val="en-US"/>
        </w:rPr>
      </w:pPr>
    </w:p>
    <w:p w14:paraId="129C3743" w14:textId="0F2F65CD" w:rsidR="004E5848" w:rsidRDefault="004E5848" w:rsidP="00BF70D8">
      <w:pPr>
        <w:pStyle w:val="Heading1"/>
        <w:numPr>
          <w:ilvl w:val="0"/>
          <w:numId w:val="31"/>
        </w:numPr>
      </w:pPr>
      <w:r>
        <w:t>Solutions</w:t>
      </w:r>
    </w:p>
    <w:p w14:paraId="73D9278B" w14:textId="4DB9E1E2" w:rsidR="00B67E4A" w:rsidRPr="00BF70D8" w:rsidRDefault="002C3E99" w:rsidP="00BF70D8">
      <w:pPr>
        <w:rPr>
          <w:b/>
          <w:bCs/>
          <w:u w:val="single"/>
        </w:rPr>
      </w:pPr>
      <w:r w:rsidRPr="00BF70D8">
        <w:rPr>
          <w:b/>
          <w:bCs/>
          <w:u w:val="single"/>
        </w:rPr>
        <w:t>For ISSUE-1</w:t>
      </w:r>
    </w:p>
    <w:p w14:paraId="130895D7" w14:textId="77777777" w:rsidR="002C3E99" w:rsidRDefault="002C3E99" w:rsidP="00456546"/>
    <w:p w14:paraId="4B9A0C37" w14:textId="72599B1C" w:rsidR="00FC39C7" w:rsidRPr="00756C67" w:rsidRDefault="009D43B2" w:rsidP="00456546">
      <w:pPr>
        <w:rPr>
          <w:b/>
          <w:bCs/>
        </w:rPr>
      </w:pPr>
      <w:r w:rsidRPr="00756C67">
        <w:rPr>
          <w:b/>
          <w:bCs/>
        </w:rPr>
        <w:t xml:space="preserve">[Solution-A] </w:t>
      </w:r>
      <w:r w:rsidR="003F6DE7" w:rsidRPr="00756C67">
        <w:rPr>
          <w:b/>
          <w:bCs/>
        </w:rPr>
        <w:t>Precedence of Preferred Parameters in Discovery Request</w:t>
      </w:r>
    </w:p>
    <w:p w14:paraId="5F2AB2BB" w14:textId="7189B963" w:rsidR="00B67E4A" w:rsidRPr="00B67E4A" w:rsidRDefault="00B67E4A" w:rsidP="00456546">
      <w:pPr>
        <w:rPr>
          <w:color w:val="FF0000"/>
        </w:rPr>
      </w:pPr>
      <w:r>
        <w:t xml:space="preserve">- </w:t>
      </w:r>
      <w:r w:rsidR="007435D9">
        <w:t xml:space="preserve">address </w:t>
      </w:r>
      <w:r w:rsidRPr="00B67E4A">
        <w:rPr>
          <w:color w:val="FF0000"/>
        </w:rPr>
        <w:t>[Observation-1]</w:t>
      </w:r>
    </w:p>
    <w:p w14:paraId="19F2B5BA" w14:textId="77777777" w:rsidR="00B67E4A" w:rsidRDefault="00B67E4A" w:rsidP="00456546"/>
    <w:p w14:paraId="4F58CD67" w14:textId="419BA18C" w:rsidR="00C10F2D" w:rsidRPr="004730FF" w:rsidRDefault="00EB24A8" w:rsidP="00456546">
      <w:r>
        <w:t xml:space="preserve">The NRF provide a new query parameter in discovery request </w:t>
      </w:r>
      <w:r w:rsidRPr="004730FF">
        <w:t>indicat</w:t>
      </w:r>
      <w:r>
        <w:t>ing</w:t>
      </w:r>
      <w:r w:rsidRPr="004730FF">
        <w:t xml:space="preserve"> </w:t>
      </w:r>
      <w:r>
        <w:t xml:space="preserve">the </w:t>
      </w:r>
      <w:r w:rsidRPr="004730FF">
        <w:t xml:space="preserve">precedence </w:t>
      </w:r>
      <w:r>
        <w:t xml:space="preserve">of the included </w:t>
      </w:r>
      <w:r w:rsidRPr="004730FF">
        <w:t>preferred param</w:t>
      </w:r>
      <w:r>
        <w:t>e</w:t>
      </w:r>
      <w:r w:rsidRPr="004730FF">
        <w:t>ters</w:t>
      </w:r>
      <w:r>
        <w:t xml:space="preserve"> in the request. </w:t>
      </w:r>
      <w:r w:rsidRPr="004730FF">
        <w:t>If multiple preferred parameters are included in a discovery request</w:t>
      </w:r>
      <w:r>
        <w:t xml:space="preserve">, the </w:t>
      </w:r>
      <w:r w:rsidRPr="004730FF">
        <w:t xml:space="preserve">NF consumer </w:t>
      </w:r>
      <w:r>
        <w:t xml:space="preserve">can also include this new query parameter to </w:t>
      </w:r>
      <w:r w:rsidRPr="004730FF">
        <w:t>explicitly</w:t>
      </w:r>
      <w:r>
        <w:t xml:space="preserve"> indicate the precedence. </w:t>
      </w:r>
      <w:r w:rsidR="00403C10" w:rsidRPr="004730FF">
        <w:t xml:space="preserve">The NRF can then accordingly to the precedence to selectively process the preferred parameters </w:t>
      </w:r>
      <w:r>
        <w:t xml:space="preserve">for </w:t>
      </w:r>
      <w:r w:rsidR="00403C10" w:rsidRPr="004730FF">
        <w:t xml:space="preserve">partial matching </w:t>
      </w:r>
      <w:r>
        <w:t xml:space="preserve">in </w:t>
      </w:r>
      <w:r w:rsidR="00403C10" w:rsidRPr="004730FF">
        <w:t>search result</w:t>
      </w:r>
      <w:r w:rsidR="00AE386F">
        <w:t>s</w:t>
      </w:r>
      <w:r w:rsidR="00403C10" w:rsidRPr="004730FF">
        <w:t>.</w:t>
      </w:r>
    </w:p>
    <w:p w14:paraId="47430A9A" w14:textId="77777777" w:rsidR="00F62C1A" w:rsidRPr="004730FF" w:rsidRDefault="00F62C1A" w:rsidP="00F62C1A"/>
    <w:p w14:paraId="71FA8C43" w14:textId="2F5CF2FC" w:rsidR="00F62C1A" w:rsidRPr="00423B18" w:rsidRDefault="00F62C1A" w:rsidP="00F62C1A">
      <w:pPr>
        <w:rPr>
          <w:color w:val="00B050"/>
        </w:rPr>
      </w:pPr>
      <w:r w:rsidRPr="00423B18">
        <w:rPr>
          <w:color w:val="00B050"/>
        </w:rPr>
        <w:t>This solution can remove the ambiguity of NRF handling the preferred parameters. The search result will always be aligned with NF serv</w:t>
      </w:r>
      <w:r>
        <w:rPr>
          <w:color w:val="00B050"/>
        </w:rPr>
        <w:t>i</w:t>
      </w:r>
      <w:r w:rsidRPr="00423B18">
        <w:rPr>
          <w:color w:val="00B050"/>
        </w:rPr>
        <w:t>ce consumer preference. Even not all candidates can be returned due to limited number of profiles in one response, higher priority candidates will be returned in earlier searches.</w:t>
      </w:r>
    </w:p>
    <w:p w14:paraId="0BBC169F" w14:textId="6E827AE9" w:rsidR="007E5CC3" w:rsidRDefault="007E5CC3" w:rsidP="00456546"/>
    <w:p w14:paraId="1EB222ED" w14:textId="32F28F54" w:rsidR="00134263" w:rsidRDefault="00134263" w:rsidP="00456546"/>
    <w:p w14:paraId="1E7149F5" w14:textId="77777777" w:rsidR="00134263" w:rsidRDefault="00134263" w:rsidP="00456546"/>
    <w:p w14:paraId="6E909E24" w14:textId="77777777" w:rsidR="00B46F19" w:rsidRDefault="00B46F19">
      <w:pPr>
        <w:rPr>
          <w:b/>
          <w:bCs/>
          <w:u w:val="single"/>
        </w:rPr>
      </w:pPr>
      <w:r>
        <w:rPr>
          <w:b/>
          <w:bCs/>
          <w:u w:val="single"/>
        </w:rPr>
        <w:br w:type="page"/>
      </w:r>
    </w:p>
    <w:p w14:paraId="75EAC02D" w14:textId="534A905A" w:rsidR="00403E26" w:rsidRPr="00403E26" w:rsidRDefault="00403E26" w:rsidP="00456546">
      <w:pPr>
        <w:rPr>
          <w:b/>
          <w:bCs/>
          <w:u w:val="single"/>
        </w:rPr>
      </w:pPr>
      <w:r w:rsidRPr="00403E26">
        <w:rPr>
          <w:b/>
          <w:bCs/>
          <w:u w:val="single"/>
        </w:rPr>
        <w:lastRenderedPageBreak/>
        <w:t>For ISSUE-2</w:t>
      </w:r>
    </w:p>
    <w:p w14:paraId="04CF162F" w14:textId="77777777" w:rsidR="00403E26" w:rsidRPr="004730FF" w:rsidRDefault="00403E26" w:rsidP="00456546"/>
    <w:p w14:paraId="1FF7BAFA" w14:textId="12673767" w:rsidR="00FC39C7" w:rsidRDefault="0035039E" w:rsidP="00456546">
      <w:pPr>
        <w:rPr>
          <w:b/>
          <w:bCs/>
        </w:rPr>
      </w:pPr>
      <w:r w:rsidRPr="00B67E4A">
        <w:rPr>
          <w:b/>
          <w:bCs/>
        </w:rPr>
        <w:t>[Solution-</w:t>
      </w:r>
      <w:r w:rsidR="002E387F">
        <w:rPr>
          <w:b/>
          <w:bCs/>
        </w:rPr>
        <w:t>B.1</w:t>
      </w:r>
      <w:r w:rsidR="00B67E4A">
        <w:rPr>
          <w:b/>
          <w:bCs/>
        </w:rPr>
        <w:t xml:space="preserve">] </w:t>
      </w:r>
      <w:r w:rsidR="00FC39C7" w:rsidRPr="00FC39C7">
        <w:rPr>
          <w:b/>
          <w:bCs/>
        </w:rPr>
        <w:t xml:space="preserve">Include </w:t>
      </w:r>
      <w:r w:rsidR="00FC39C7">
        <w:rPr>
          <w:b/>
          <w:bCs/>
        </w:rPr>
        <w:t xml:space="preserve">preferred query parameters </w:t>
      </w:r>
      <w:r w:rsidR="00FC39C7" w:rsidRPr="00FC39C7">
        <w:rPr>
          <w:b/>
          <w:bCs/>
        </w:rPr>
        <w:t xml:space="preserve">and </w:t>
      </w:r>
      <w:r w:rsidR="00A76575">
        <w:rPr>
          <w:b/>
          <w:bCs/>
        </w:rPr>
        <w:t xml:space="preserve">the </w:t>
      </w:r>
      <w:r w:rsidR="00FC39C7" w:rsidRPr="00FC39C7">
        <w:rPr>
          <w:b/>
          <w:bCs/>
        </w:rPr>
        <w:t xml:space="preserve">precedence in </w:t>
      </w:r>
      <w:r w:rsidR="00901BA1">
        <w:rPr>
          <w:b/>
          <w:bCs/>
        </w:rPr>
        <w:t>S</w:t>
      </w:r>
      <w:r w:rsidR="00FC39C7" w:rsidRPr="00FC39C7">
        <w:rPr>
          <w:b/>
          <w:bCs/>
        </w:rPr>
        <w:t>ubscription</w:t>
      </w:r>
      <w:r w:rsidR="00A76575">
        <w:rPr>
          <w:b/>
          <w:bCs/>
        </w:rPr>
        <w:t xml:space="preserve"> in NF </w:t>
      </w:r>
      <w:r w:rsidR="00222DD5">
        <w:rPr>
          <w:b/>
          <w:bCs/>
        </w:rPr>
        <w:t>M</w:t>
      </w:r>
      <w:r w:rsidR="00A76575">
        <w:rPr>
          <w:b/>
          <w:bCs/>
        </w:rPr>
        <w:t>anagement</w:t>
      </w:r>
      <w:r w:rsidR="00222DD5">
        <w:rPr>
          <w:b/>
          <w:bCs/>
        </w:rPr>
        <w:t xml:space="preserve"> Service</w:t>
      </w:r>
    </w:p>
    <w:p w14:paraId="6906A603" w14:textId="6FD3808E" w:rsidR="0006654F" w:rsidRPr="003C64E3" w:rsidRDefault="002E387F" w:rsidP="00456546">
      <w:pPr>
        <w:rPr>
          <w:b/>
          <w:bCs/>
          <w:color w:val="FF0000"/>
        </w:rPr>
      </w:pPr>
      <w:r>
        <w:rPr>
          <w:b/>
          <w:bCs/>
        </w:rPr>
        <w:t>-</w:t>
      </w:r>
      <w:r w:rsidRPr="00BD64B3">
        <w:t xml:space="preserve"> </w:t>
      </w:r>
      <w:r w:rsidR="00BD64B3" w:rsidRPr="00BD64B3">
        <w:t xml:space="preserve">address </w:t>
      </w:r>
      <w:r w:rsidRPr="003C64E3">
        <w:rPr>
          <w:color w:val="FF0000"/>
        </w:rPr>
        <w:t>[Observation-2]</w:t>
      </w:r>
      <w:r w:rsidR="0045733A" w:rsidRPr="003C64E3">
        <w:rPr>
          <w:color w:val="FF0000"/>
        </w:rPr>
        <w:t xml:space="preserve"> &amp; </w:t>
      </w:r>
      <w:r w:rsidR="00BD64B3">
        <w:rPr>
          <w:color w:val="FF0000"/>
        </w:rPr>
        <w:t xml:space="preserve">partly </w:t>
      </w:r>
      <w:r w:rsidR="0045733A" w:rsidRPr="003C64E3">
        <w:rPr>
          <w:color w:val="FF0000"/>
        </w:rPr>
        <w:t>[Observation-3]</w:t>
      </w:r>
    </w:p>
    <w:p w14:paraId="2930AE79" w14:textId="1F7C5302" w:rsidR="003C64E3" w:rsidRDefault="003C64E3" w:rsidP="00456546">
      <w:pPr>
        <w:rPr>
          <w:b/>
          <w:bCs/>
        </w:rPr>
      </w:pPr>
    </w:p>
    <w:p w14:paraId="32C7B4CC" w14:textId="16C5A449" w:rsidR="00770AE3" w:rsidRDefault="00FC29E1" w:rsidP="00770AE3">
      <w:r>
        <w:t xml:space="preserve">This solution extends the </w:t>
      </w:r>
      <w:r w:rsidR="00770AE3">
        <w:t>NF Profile Change Subscription in NF Management Service</w:t>
      </w:r>
      <w:r>
        <w:t>, to include the same preference (preferred parameters) and the precedence as in the Discovery request.</w:t>
      </w:r>
      <w:r w:rsidR="008E29F0">
        <w:t xml:space="preserve"> This allows </w:t>
      </w:r>
      <w:r w:rsidR="00770AE3">
        <w:t>the NRF to execute same algorithm for the modification of the NF</w:t>
      </w:r>
      <w:r w:rsidR="002A7465">
        <w:t xml:space="preserve"> producer</w:t>
      </w:r>
      <w:r w:rsidR="00770AE3">
        <w:t xml:space="preserve"> profile priority</w:t>
      </w:r>
      <w:r w:rsidR="00F40EF2">
        <w:t xml:space="preserve"> with the similar logic as in discovery procedure.</w:t>
      </w:r>
    </w:p>
    <w:p w14:paraId="7684DFC3" w14:textId="77777777" w:rsidR="00F40EF2" w:rsidRDefault="00F40EF2" w:rsidP="00770AE3"/>
    <w:p w14:paraId="44ED27C6" w14:textId="3ACD7A14" w:rsidR="00FC39C7" w:rsidRDefault="00770AE3" w:rsidP="00770AE3">
      <w:r>
        <w:t xml:space="preserve">In any attribute in the NF profile that is used by the NRF to calculate the altered priority is modified (e.g. Load, Capacity, or the Priority itself), then the NRF uses </w:t>
      </w:r>
      <w:r w:rsidR="00072F98">
        <w:t xml:space="preserve">preference and precedence </w:t>
      </w:r>
      <w:r>
        <w:t xml:space="preserve">to recalculate the </w:t>
      </w:r>
      <w:r w:rsidR="00072F98">
        <w:t>p</w:t>
      </w:r>
      <w:r>
        <w:t>riority</w:t>
      </w:r>
      <w:r w:rsidR="00072F98">
        <w:t xml:space="preserve"> and inform the NF consumer.</w:t>
      </w:r>
      <w:r w:rsidR="00E96340">
        <w:t xml:space="preserve"> o</w:t>
      </w:r>
      <w:r>
        <w:t>therwise, if the modified attribute does not impact the calculation of the Priority, then the NRF do not include the Priority as modified attribute, what will be interpreted by the NF</w:t>
      </w:r>
      <w:r w:rsidR="00C76558">
        <w:t xml:space="preserve"> consumer</w:t>
      </w:r>
      <w:r>
        <w:t xml:space="preserve"> </w:t>
      </w:r>
      <w:r w:rsidR="00C76558">
        <w:t xml:space="preserve">that </w:t>
      </w:r>
      <w:r>
        <w:t>the Priority is not modified</w:t>
      </w:r>
    </w:p>
    <w:p w14:paraId="77D13717" w14:textId="303B67CA" w:rsidR="003C28D5" w:rsidRDefault="003C28D5" w:rsidP="00770AE3"/>
    <w:p w14:paraId="720982BA" w14:textId="4DE80DA8" w:rsidR="003C28D5" w:rsidRDefault="003C28D5" w:rsidP="00770AE3">
      <w:r>
        <w:t>Following figure illustrate the proposed solution (</w:t>
      </w:r>
      <w:r w:rsidRPr="003C28D5">
        <w:rPr>
          <w:color w:val="FF0000"/>
        </w:rPr>
        <w:t>red parts are new changes</w:t>
      </w:r>
      <w:r>
        <w:t>).</w:t>
      </w:r>
    </w:p>
    <w:p w14:paraId="67BAD70A" w14:textId="77777777" w:rsidR="003C28D5" w:rsidRDefault="003C28D5" w:rsidP="00770AE3">
      <w:pPr>
        <w:rPr>
          <w:b/>
          <w:bCs/>
        </w:rPr>
      </w:pPr>
    </w:p>
    <w:p w14:paraId="18DA4A67" w14:textId="1C15BE47" w:rsidR="00FC39C7" w:rsidRDefault="00EF7057" w:rsidP="00EF7057">
      <w:pPr>
        <w:jc w:val="center"/>
        <w:rPr>
          <w:b/>
          <w:bCs/>
        </w:rPr>
      </w:pPr>
      <w:r>
        <w:rPr>
          <w:b/>
          <w:bCs/>
          <w:noProof/>
        </w:rPr>
        <w:drawing>
          <wp:inline distT="0" distB="0" distL="0" distR="0" wp14:anchorId="1F327432" wp14:editId="11B81E30">
            <wp:extent cx="4813402" cy="4279413"/>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31775" cy="4295748"/>
                    </a:xfrm>
                    <a:prstGeom prst="rect">
                      <a:avLst/>
                    </a:prstGeom>
                    <a:noFill/>
                  </pic:spPr>
                </pic:pic>
              </a:graphicData>
            </a:graphic>
          </wp:inline>
        </w:drawing>
      </w:r>
    </w:p>
    <w:p w14:paraId="57A90FD8" w14:textId="4A8DA0AE" w:rsidR="00103808" w:rsidRDefault="00103808" w:rsidP="00103808">
      <w:pPr>
        <w:jc w:val="center"/>
        <w:rPr>
          <w:b/>
          <w:bCs/>
        </w:rPr>
      </w:pPr>
    </w:p>
    <w:p w14:paraId="448A04B4" w14:textId="77777777" w:rsidR="00643908" w:rsidRDefault="007241A2" w:rsidP="00456546">
      <w:pPr>
        <w:rPr>
          <w:b/>
          <w:bCs/>
          <w:color w:val="00B050"/>
        </w:rPr>
      </w:pPr>
      <w:r w:rsidRPr="007241A2">
        <w:rPr>
          <w:b/>
          <w:bCs/>
          <w:color w:val="00B050"/>
        </w:rPr>
        <w:t xml:space="preserve">Pros: </w:t>
      </w:r>
    </w:p>
    <w:p w14:paraId="3F7BA375" w14:textId="11368ADF" w:rsidR="00BF70D8" w:rsidRPr="0099076B" w:rsidRDefault="00643908" w:rsidP="00456546">
      <w:pPr>
        <w:rPr>
          <w:color w:val="00B050"/>
        </w:rPr>
      </w:pPr>
      <w:r w:rsidRPr="0099076B">
        <w:rPr>
          <w:color w:val="00B050"/>
        </w:rPr>
        <w:t xml:space="preserve">- </w:t>
      </w:r>
      <w:r w:rsidR="00696CD7" w:rsidRPr="0099076B">
        <w:rPr>
          <w:color w:val="00B050"/>
        </w:rPr>
        <w:t>Limited impacts to NRF API by reusing existing NF</w:t>
      </w:r>
      <w:r w:rsidRPr="0099076B">
        <w:rPr>
          <w:color w:val="00B050"/>
        </w:rPr>
        <w:t xml:space="preserve"> </w:t>
      </w:r>
      <w:r w:rsidR="00696CD7" w:rsidRPr="0099076B">
        <w:rPr>
          <w:color w:val="00B050"/>
        </w:rPr>
        <w:t>Management Subscription resource.</w:t>
      </w:r>
    </w:p>
    <w:p w14:paraId="64F28387" w14:textId="77777777" w:rsidR="007241A2" w:rsidRDefault="007241A2">
      <w:pPr>
        <w:rPr>
          <w:b/>
          <w:bCs/>
        </w:rPr>
      </w:pPr>
    </w:p>
    <w:p w14:paraId="145B2059" w14:textId="747A3C97" w:rsidR="007241A2" w:rsidRDefault="007241A2">
      <w:pPr>
        <w:rPr>
          <w:b/>
          <w:bCs/>
          <w:color w:val="FF0000"/>
        </w:rPr>
      </w:pPr>
      <w:r w:rsidRPr="007241A2">
        <w:rPr>
          <w:b/>
          <w:bCs/>
          <w:color w:val="FF0000"/>
        </w:rPr>
        <w:t>Cons:</w:t>
      </w:r>
    </w:p>
    <w:p w14:paraId="107353CF" w14:textId="1AA41BBA" w:rsidR="00643908" w:rsidRPr="0099076B" w:rsidRDefault="00643908">
      <w:pPr>
        <w:rPr>
          <w:color w:val="FF0000"/>
        </w:rPr>
      </w:pPr>
      <w:r w:rsidRPr="0099076B">
        <w:rPr>
          <w:color w:val="FF0000"/>
        </w:rPr>
        <w:t xml:space="preserve">- </w:t>
      </w:r>
      <w:r w:rsidR="00446EE6" w:rsidRPr="0099076B">
        <w:rPr>
          <w:color w:val="FF0000"/>
        </w:rPr>
        <w:t>Binding logic between NF Management and NF Discovery services, which is against the NF service design principle</w:t>
      </w:r>
    </w:p>
    <w:p w14:paraId="24C874DB" w14:textId="39FA8B32" w:rsidR="00446EE6" w:rsidRPr="0099076B" w:rsidRDefault="00446EE6">
      <w:pPr>
        <w:rPr>
          <w:color w:val="FF0000"/>
        </w:rPr>
      </w:pPr>
      <w:r w:rsidRPr="0099076B">
        <w:rPr>
          <w:color w:val="FF0000"/>
        </w:rPr>
        <w:t xml:space="preserve">- NF management subscription </w:t>
      </w:r>
      <w:r w:rsidR="00F756BF">
        <w:rPr>
          <w:color w:val="FF0000"/>
        </w:rPr>
        <w:t xml:space="preserve">is </w:t>
      </w:r>
      <w:r w:rsidRPr="0099076B">
        <w:rPr>
          <w:color w:val="FF0000"/>
        </w:rPr>
        <w:t>per NF instance</w:t>
      </w:r>
      <w:r w:rsidR="00F756BF">
        <w:rPr>
          <w:color w:val="FF0000"/>
        </w:rPr>
        <w:t>. T</w:t>
      </w:r>
      <w:r w:rsidRPr="0099076B">
        <w:rPr>
          <w:color w:val="FF0000"/>
        </w:rPr>
        <w:t>he priority cannot be calculated with relation to other NF instance</w:t>
      </w:r>
      <w:r w:rsidR="00D812A0">
        <w:rPr>
          <w:color w:val="FF0000"/>
        </w:rPr>
        <w:t>s</w:t>
      </w:r>
      <w:r w:rsidRPr="0099076B">
        <w:rPr>
          <w:color w:val="FF0000"/>
        </w:rPr>
        <w:t xml:space="preserve"> in the search result.</w:t>
      </w:r>
    </w:p>
    <w:p w14:paraId="33B6B604" w14:textId="183A6C58" w:rsidR="00343387" w:rsidRDefault="00343387">
      <w:pPr>
        <w:rPr>
          <w:b/>
          <w:bCs/>
        </w:rPr>
      </w:pPr>
      <w:r>
        <w:rPr>
          <w:b/>
          <w:bCs/>
        </w:rPr>
        <w:br w:type="page"/>
      </w:r>
    </w:p>
    <w:p w14:paraId="603546CF" w14:textId="1051F87E" w:rsidR="002C2C83" w:rsidRDefault="00F0621B" w:rsidP="00F0621B">
      <w:pPr>
        <w:rPr>
          <w:b/>
          <w:bCs/>
        </w:rPr>
      </w:pPr>
      <w:r w:rsidRPr="00B67E4A">
        <w:rPr>
          <w:b/>
          <w:bCs/>
        </w:rPr>
        <w:lastRenderedPageBreak/>
        <w:t>[Solution-</w:t>
      </w:r>
      <w:r>
        <w:rPr>
          <w:b/>
          <w:bCs/>
        </w:rPr>
        <w:t xml:space="preserve">B.2] </w:t>
      </w:r>
      <w:r w:rsidR="002C2C83">
        <w:rPr>
          <w:b/>
          <w:bCs/>
        </w:rPr>
        <w:t>N</w:t>
      </w:r>
      <w:r w:rsidR="002C2C83" w:rsidRPr="002C2C83">
        <w:rPr>
          <w:b/>
          <w:bCs/>
        </w:rPr>
        <w:t>ew subscription</w:t>
      </w:r>
      <w:r w:rsidR="002C2C83">
        <w:rPr>
          <w:b/>
          <w:bCs/>
        </w:rPr>
        <w:t xml:space="preserve"> for NRF calculated priority in NF discovery service</w:t>
      </w:r>
    </w:p>
    <w:p w14:paraId="61480F3A" w14:textId="42AC3226" w:rsidR="00F0621B" w:rsidRDefault="00F0621B" w:rsidP="00F0621B">
      <w:pPr>
        <w:rPr>
          <w:color w:val="FF0000"/>
        </w:rPr>
      </w:pPr>
      <w:r>
        <w:rPr>
          <w:b/>
          <w:bCs/>
        </w:rPr>
        <w:t>-</w:t>
      </w:r>
      <w:r w:rsidRPr="00BD64B3">
        <w:t xml:space="preserve"> address </w:t>
      </w:r>
      <w:r w:rsidRPr="003C64E3">
        <w:rPr>
          <w:color w:val="FF0000"/>
        </w:rPr>
        <w:t>[Observation-2] &amp; [Observation-3]</w:t>
      </w:r>
    </w:p>
    <w:p w14:paraId="630CB21F" w14:textId="77777777" w:rsidR="00643952" w:rsidRPr="003C64E3" w:rsidRDefault="00643952" w:rsidP="00F0621B">
      <w:pPr>
        <w:rPr>
          <w:b/>
          <w:bCs/>
          <w:color w:val="FF0000"/>
        </w:rPr>
      </w:pPr>
    </w:p>
    <w:p w14:paraId="7EB28DD7" w14:textId="3A3E615F" w:rsidR="008B2676" w:rsidRDefault="008B2676" w:rsidP="008B2676">
      <w:r>
        <w:t>New resource at NF discovery service to be supported by NRF, which allow the NF consumer to subscribe for NRF calculated priority changes for a target list of NF profiles (i.e., the list of NF candidates as in the search result).</w:t>
      </w:r>
    </w:p>
    <w:p w14:paraId="062A5587" w14:textId="77777777" w:rsidR="008B2676" w:rsidRDefault="008B2676" w:rsidP="008B2676"/>
    <w:p w14:paraId="3EFCC297" w14:textId="5A8D5437" w:rsidR="008B2676" w:rsidRDefault="008B2676" w:rsidP="008B2676">
      <w:r>
        <w:t>The s</w:t>
      </w:r>
      <w:r w:rsidRPr="008B2676">
        <w:t xml:space="preserve">ame preference and precedence used in the Discovery request </w:t>
      </w:r>
      <w:r>
        <w:t xml:space="preserve">can be </w:t>
      </w:r>
      <w:r w:rsidRPr="008B2676">
        <w:t xml:space="preserve">included </w:t>
      </w:r>
      <w:r>
        <w:t xml:space="preserve">in the new subscription and the NRF will calculate the priority using exactly the </w:t>
      </w:r>
      <w:r w:rsidRPr="008B2676">
        <w:t xml:space="preserve">same algorithm </w:t>
      </w:r>
      <w:r>
        <w:t xml:space="preserve">(as discovery procedure) </w:t>
      </w:r>
      <w:r w:rsidRPr="008B2676">
        <w:t>for the modification of the NF profil</w:t>
      </w:r>
      <w:r>
        <w:t>e.</w:t>
      </w:r>
    </w:p>
    <w:p w14:paraId="7AE4A435" w14:textId="77777777" w:rsidR="008B2676" w:rsidRPr="008B2676" w:rsidRDefault="008B2676" w:rsidP="008B2676"/>
    <w:p w14:paraId="69FBE575" w14:textId="7C32964A" w:rsidR="00F04538" w:rsidRDefault="00F04538" w:rsidP="008B2676">
      <w:r>
        <w:t>For other attributes of the NF profiles, the existing NF Management subscriptions are used as legacy.</w:t>
      </w:r>
    </w:p>
    <w:p w14:paraId="3BBC86ED" w14:textId="4A90F742" w:rsidR="00F830BB" w:rsidRDefault="00F830BB" w:rsidP="008B2676"/>
    <w:p w14:paraId="2BACF27D" w14:textId="77777777" w:rsidR="00F830BB" w:rsidRDefault="00F830BB" w:rsidP="00F830BB">
      <w:r>
        <w:t>Following figure illustrate the proposed solution (</w:t>
      </w:r>
      <w:r w:rsidRPr="003C28D5">
        <w:rPr>
          <w:color w:val="FF0000"/>
        </w:rPr>
        <w:t>red parts are new changes</w:t>
      </w:r>
      <w:r>
        <w:t>).</w:t>
      </w:r>
    </w:p>
    <w:p w14:paraId="55D96E6B" w14:textId="03C099F4" w:rsidR="00F04538" w:rsidRDefault="00F04538" w:rsidP="008B2676"/>
    <w:p w14:paraId="0EDEE230" w14:textId="5B0CACD5" w:rsidR="00E16528" w:rsidRDefault="00345037" w:rsidP="00AB64E3">
      <w:pPr>
        <w:jc w:val="center"/>
      </w:pPr>
      <w:r>
        <w:rPr>
          <w:noProof/>
        </w:rPr>
        <w:drawing>
          <wp:inline distT="0" distB="0" distL="0" distR="0" wp14:anchorId="7869AC4F" wp14:editId="527CD0FC">
            <wp:extent cx="4912114" cy="43671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9845" cy="4382938"/>
                    </a:xfrm>
                    <a:prstGeom prst="rect">
                      <a:avLst/>
                    </a:prstGeom>
                    <a:noFill/>
                  </pic:spPr>
                </pic:pic>
              </a:graphicData>
            </a:graphic>
          </wp:inline>
        </w:drawing>
      </w:r>
    </w:p>
    <w:p w14:paraId="3BC23833" w14:textId="77777777" w:rsidR="00E16528" w:rsidRDefault="00E16528" w:rsidP="008B2676"/>
    <w:p w14:paraId="74DD09C2" w14:textId="77777777" w:rsidR="00CF52CC" w:rsidRDefault="00CF52CC" w:rsidP="00CF52CC">
      <w:pPr>
        <w:rPr>
          <w:b/>
          <w:bCs/>
          <w:color w:val="00B050"/>
        </w:rPr>
      </w:pPr>
      <w:r w:rsidRPr="007241A2">
        <w:rPr>
          <w:b/>
          <w:bCs/>
          <w:color w:val="00B050"/>
        </w:rPr>
        <w:t xml:space="preserve">Pros: </w:t>
      </w:r>
    </w:p>
    <w:p w14:paraId="5ECC4099" w14:textId="7A1989C4" w:rsidR="00CF52CC" w:rsidRDefault="00CF52CC" w:rsidP="00CF52CC">
      <w:pPr>
        <w:rPr>
          <w:color w:val="00B050"/>
        </w:rPr>
      </w:pPr>
      <w:r w:rsidRPr="0099076B">
        <w:rPr>
          <w:color w:val="00B050"/>
        </w:rPr>
        <w:t xml:space="preserve">- </w:t>
      </w:r>
      <w:r w:rsidR="009A45DE">
        <w:rPr>
          <w:color w:val="00B050"/>
        </w:rPr>
        <w:t xml:space="preserve">No impact to legacy </w:t>
      </w:r>
      <w:r w:rsidR="006540CF">
        <w:rPr>
          <w:color w:val="00B050"/>
        </w:rPr>
        <w:t>procedures</w:t>
      </w:r>
    </w:p>
    <w:p w14:paraId="5915AB51" w14:textId="5BB8D280" w:rsidR="009A45DE" w:rsidRDefault="009A45DE" w:rsidP="00CF52CC">
      <w:pPr>
        <w:rPr>
          <w:color w:val="00B050"/>
        </w:rPr>
      </w:pPr>
      <w:r>
        <w:rPr>
          <w:color w:val="00B050"/>
        </w:rPr>
        <w:t>- Decoupling NF Discovery Service logic with NF Management service.</w:t>
      </w:r>
    </w:p>
    <w:p w14:paraId="5C705ABB" w14:textId="4448DFED" w:rsidR="009A45DE" w:rsidRPr="0099076B" w:rsidRDefault="009A45DE" w:rsidP="00CF52CC">
      <w:pPr>
        <w:rPr>
          <w:color w:val="00B050"/>
        </w:rPr>
      </w:pPr>
      <w:r>
        <w:rPr>
          <w:color w:val="00B050"/>
        </w:rPr>
        <w:t xml:space="preserve">- </w:t>
      </w:r>
      <w:r w:rsidR="002B4A68">
        <w:rPr>
          <w:color w:val="00B050"/>
        </w:rPr>
        <w:t>Subscription is for list of NF instances, relative priority among candidates can be calculated</w:t>
      </w:r>
    </w:p>
    <w:p w14:paraId="5CD727CA" w14:textId="77777777" w:rsidR="00CF52CC" w:rsidRDefault="00CF52CC" w:rsidP="00CF52CC">
      <w:pPr>
        <w:rPr>
          <w:b/>
          <w:bCs/>
        </w:rPr>
      </w:pPr>
    </w:p>
    <w:p w14:paraId="451E540A" w14:textId="77777777" w:rsidR="00CF52CC" w:rsidRDefault="00CF52CC" w:rsidP="00CF52CC">
      <w:pPr>
        <w:rPr>
          <w:b/>
          <w:bCs/>
          <w:color w:val="FF0000"/>
        </w:rPr>
      </w:pPr>
      <w:r w:rsidRPr="007241A2">
        <w:rPr>
          <w:b/>
          <w:bCs/>
          <w:color w:val="FF0000"/>
        </w:rPr>
        <w:t>Cons:</w:t>
      </w:r>
    </w:p>
    <w:p w14:paraId="378ACD70" w14:textId="744112F4" w:rsidR="00E1783A" w:rsidRPr="0099076B" w:rsidRDefault="00CF52CC" w:rsidP="00E1783A">
      <w:pPr>
        <w:rPr>
          <w:color w:val="FF0000"/>
        </w:rPr>
      </w:pPr>
      <w:r w:rsidRPr="0099076B">
        <w:rPr>
          <w:color w:val="FF0000"/>
        </w:rPr>
        <w:t xml:space="preserve">- </w:t>
      </w:r>
      <w:r w:rsidR="00E1783A">
        <w:rPr>
          <w:color w:val="FF0000"/>
        </w:rPr>
        <w:t>New service operations at NRF Discovery service, which means potentially more work on interface implementation.</w:t>
      </w:r>
    </w:p>
    <w:p w14:paraId="62F8184E" w14:textId="13482453" w:rsidR="00CF52CC" w:rsidRPr="0099076B" w:rsidRDefault="00CF52CC" w:rsidP="00CF52CC">
      <w:pPr>
        <w:rPr>
          <w:color w:val="FF0000"/>
        </w:rPr>
      </w:pPr>
    </w:p>
    <w:p w14:paraId="3D5D2E7E" w14:textId="77777777" w:rsidR="003C28D5" w:rsidRDefault="003C28D5">
      <w:pPr>
        <w:rPr>
          <w:b/>
          <w:bCs/>
        </w:rPr>
      </w:pPr>
      <w:r>
        <w:rPr>
          <w:b/>
          <w:bCs/>
        </w:rPr>
        <w:br w:type="page"/>
      </w:r>
    </w:p>
    <w:p w14:paraId="521B6BB2" w14:textId="00A9E932" w:rsidR="006C3D60" w:rsidRDefault="006C3D60" w:rsidP="006C3D60">
      <w:pPr>
        <w:rPr>
          <w:b/>
          <w:bCs/>
        </w:rPr>
      </w:pPr>
      <w:r w:rsidRPr="00B67E4A">
        <w:rPr>
          <w:b/>
          <w:bCs/>
        </w:rPr>
        <w:lastRenderedPageBreak/>
        <w:t>[Solution-</w:t>
      </w:r>
      <w:r>
        <w:rPr>
          <w:b/>
          <w:bCs/>
        </w:rPr>
        <w:t xml:space="preserve">B.3] </w:t>
      </w:r>
      <w:r w:rsidR="00EE41F4" w:rsidRPr="00EE41F4">
        <w:rPr>
          <w:b/>
          <w:bCs/>
        </w:rPr>
        <w:t>Store</w:t>
      </w:r>
      <w:r w:rsidR="00EE41F4">
        <w:rPr>
          <w:b/>
          <w:bCs/>
        </w:rPr>
        <w:t>d</w:t>
      </w:r>
      <w:r w:rsidR="00EE41F4" w:rsidRPr="00EE41F4">
        <w:rPr>
          <w:b/>
          <w:bCs/>
        </w:rPr>
        <w:t xml:space="preserve"> </w:t>
      </w:r>
      <w:r w:rsidR="00EE41F4">
        <w:rPr>
          <w:b/>
          <w:bCs/>
        </w:rPr>
        <w:t xml:space="preserve">Search with </w:t>
      </w:r>
      <w:r w:rsidR="00EE41F4" w:rsidRPr="00EE41F4">
        <w:rPr>
          <w:b/>
          <w:bCs/>
        </w:rPr>
        <w:t xml:space="preserve">preferences and precedence in NRF and provide URI to </w:t>
      </w:r>
      <w:r w:rsidR="00EE41F4">
        <w:rPr>
          <w:b/>
          <w:bCs/>
        </w:rPr>
        <w:t>S</w:t>
      </w:r>
      <w:r w:rsidR="00EE41F4" w:rsidRPr="00EE41F4">
        <w:rPr>
          <w:b/>
          <w:bCs/>
        </w:rPr>
        <w:t>ubscribe</w:t>
      </w:r>
    </w:p>
    <w:p w14:paraId="0B51F672" w14:textId="77777777" w:rsidR="00643952" w:rsidRDefault="00643952" w:rsidP="00643952">
      <w:pPr>
        <w:rPr>
          <w:color w:val="FF0000"/>
        </w:rPr>
      </w:pPr>
      <w:r>
        <w:rPr>
          <w:b/>
          <w:bCs/>
        </w:rPr>
        <w:t>-</w:t>
      </w:r>
      <w:r w:rsidRPr="00BD64B3">
        <w:t xml:space="preserve"> address </w:t>
      </w:r>
      <w:r w:rsidRPr="003C64E3">
        <w:rPr>
          <w:color w:val="FF0000"/>
        </w:rPr>
        <w:t>[Observation-2] &amp; [Observation-3]</w:t>
      </w:r>
    </w:p>
    <w:p w14:paraId="5274B5CF" w14:textId="77777777" w:rsidR="00643952" w:rsidRDefault="00643952" w:rsidP="008B2676"/>
    <w:p w14:paraId="50AE754F" w14:textId="5A7A3654" w:rsidR="001D33C8" w:rsidRDefault="00187433" w:rsidP="00187433">
      <w:r>
        <w:t>The NRF stores the d</w:t>
      </w:r>
      <w:r w:rsidRPr="00187433">
        <w:t xml:space="preserve">iscovery </w:t>
      </w:r>
      <w:r>
        <w:t>transaction including the p</w:t>
      </w:r>
      <w:r w:rsidRPr="00187433">
        <w:t xml:space="preserve">references and precedence </w:t>
      </w:r>
      <w:r w:rsidR="001D33C8">
        <w:t>and the search results. The NRF provides the URI (e.g., the URI with SearchId resource) and new service operation supported on this URI to allow the NF consumer to subscribe for NRF calculated priority for the NF candidates.</w:t>
      </w:r>
    </w:p>
    <w:p w14:paraId="11124496" w14:textId="77777777" w:rsidR="001D33C8" w:rsidRDefault="001D33C8" w:rsidP="00187433"/>
    <w:p w14:paraId="4C7EA7B9" w14:textId="5F0E3C50" w:rsidR="00A25768" w:rsidRDefault="0036050A" w:rsidP="0036050A">
      <w:pPr>
        <w:jc w:val="center"/>
        <w:rPr>
          <w:b/>
          <w:bCs/>
        </w:rPr>
      </w:pPr>
      <w:r>
        <w:rPr>
          <w:b/>
          <w:bCs/>
          <w:noProof/>
        </w:rPr>
        <w:drawing>
          <wp:inline distT="0" distB="0" distL="0" distR="0" wp14:anchorId="48F04545" wp14:editId="130A8031">
            <wp:extent cx="5164531" cy="459158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0888" cy="4606130"/>
                    </a:xfrm>
                    <a:prstGeom prst="rect">
                      <a:avLst/>
                    </a:prstGeom>
                    <a:noFill/>
                  </pic:spPr>
                </pic:pic>
              </a:graphicData>
            </a:graphic>
          </wp:inline>
        </w:drawing>
      </w:r>
    </w:p>
    <w:p w14:paraId="1BC60E97" w14:textId="6991C4A6" w:rsidR="00723B6E" w:rsidRDefault="00723B6E" w:rsidP="00456546">
      <w:pPr>
        <w:rPr>
          <w:b/>
          <w:bCs/>
        </w:rPr>
      </w:pPr>
    </w:p>
    <w:p w14:paraId="606DEB7E" w14:textId="77777777" w:rsidR="00FD206D" w:rsidRDefault="00FD206D" w:rsidP="00FD206D">
      <w:pPr>
        <w:rPr>
          <w:b/>
          <w:bCs/>
          <w:color w:val="00B050"/>
        </w:rPr>
      </w:pPr>
      <w:r w:rsidRPr="007241A2">
        <w:rPr>
          <w:b/>
          <w:bCs/>
          <w:color w:val="00B050"/>
        </w:rPr>
        <w:t xml:space="preserve">Pros: </w:t>
      </w:r>
    </w:p>
    <w:p w14:paraId="627B0E2E" w14:textId="77777777" w:rsidR="00FD206D" w:rsidRDefault="00FD206D" w:rsidP="00FD206D">
      <w:pPr>
        <w:rPr>
          <w:color w:val="00B050"/>
        </w:rPr>
      </w:pPr>
      <w:r>
        <w:rPr>
          <w:color w:val="00B050"/>
        </w:rPr>
        <w:t>- Decoupling NF Discovery Service logic with NF Management service.</w:t>
      </w:r>
    </w:p>
    <w:p w14:paraId="25DBF020" w14:textId="1331F201" w:rsidR="00FD206D" w:rsidRPr="0099076B" w:rsidRDefault="00FD206D" w:rsidP="00FD206D">
      <w:pPr>
        <w:rPr>
          <w:color w:val="00B050"/>
        </w:rPr>
      </w:pPr>
      <w:r>
        <w:rPr>
          <w:color w:val="00B050"/>
        </w:rPr>
        <w:t xml:space="preserve">- Subscription </w:t>
      </w:r>
      <w:r w:rsidR="00207592">
        <w:rPr>
          <w:color w:val="00B050"/>
        </w:rPr>
        <w:t>is associated directly to discovery, no additional information needed for subscription.</w:t>
      </w:r>
    </w:p>
    <w:p w14:paraId="0197C74F" w14:textId="77777777" w:rsidR="00FD206D" w:rsidRDefault="00FD206D" w:rsidP="00FD206D">
      <w:pPr>
        <w:rPr>
          <w:b/>
          <w:bCs/>
        </w:rPr>
      </w:pPr>
    </w:p>
    <w:p w14:paraId="36C5C059" w14:textId="77777777" w:rsidR="00FD206D" w:rsidRDefault="00FD206D" w:rsidP="00FD206D">
      <w:pPr>
        <w:rPr>
          <w:b/>
          <w:bCs/>
          <w:color w:val="FF0000"/>
        </w:rPr>
      </w:pPr>
      <w:r w:rsidRPr="007241A2">
        <w:rPr>
          <w:b/>
          <w:bCs/>
          <w:color w:val="FF0000"/>
        </w:rPr>
        <w:t>Cons:</w:t>
      </w:r>
    </w:p>
    <w:p w14:paraId="5B70D4F9" w14:textId="4D2D7A37" w:rsidR="00FD206D" w:rsidRDefault="00FD206D" w:rsidP="00FD206D">
      <w:pPr>
        <w:rPr>
          <w:color w:val="FF0000"/>
        </w:rPr>
      </w:pPr>
      <w:r w:rsidRPr="0099076B">
        <w:rPr>
          <w:color w:val="FF0000"/>
        </w:rPr>
        <w:t xml:space="preserve">- </w:t>
      </w:r>
      <w:r>
        <w:rPr>
          <w:color w:val="FF0000"/>
        </w:rPr>
        <w:t>New service operations at NRF Discovery service, which means potentially more work on interface implementation.</w:t>
      </w:r>
    </w:p>
    <w:p w14:paraId="64B666D2" w14:textId="2EFE2BC2" w:rsidR="00623259" w:rsidRPr="0099076B" w:rsidRDefault="00623259" w:rsidP="00FD206D">
      <w:pPr>
        <w:rPr>
          <w:color w:val="FF0000"/>
        </w:rPr>
      </w:pPr>
      <w:r>
        <w:rPr>
          <w:color w:val="FF0000"/>
        </w:rPr>
        <w:t>- This solution requires the NRF to create the stored search for subscription action, even when all candidates are returned in one Discovery response.</w:t>
      </w:r>
      <w:r w:rsidR="001F0DF3">
        <w:rPr>
          <w:color w:val="FF0000"/>
        </w:rPr>
        <w:t xml:space="preserve"> This is not aligning with legacy behavior for discovery request.</w:t>
      </w:r>
    </w:p>
    <w:p w14:paraId="5E58C60C" w14:textId="12A73412" w:rsidR="009E6FA5" w:rsidRDefault="009E6FA5" w:rsidP="00456546">
      <w:pPr>
        <w:rPr>
          <w:b/>
          <w:bCs/>
        </w:rPr>
      </w:pPr>
    </w:p>
    <w:p w14:paraId="33854153" w14:textId="77777777" w:rsidR="00FD206D" w:rsidRDefault="00FD206D" w:rsidP="00456546">
      <w:pPr>
        <w:rPr>
          <w:b/>
          <w:bCs/>
        </w:rPr>
      </w:pPr>
    </w:p>
    <w:p w14:paraId="79482986" w14:textId="77777777" w:rsidR="00FD206D" w:rsidRDefault="00FD206D" w:rsidP="00456546">
      <w:pPr>
        <w:rPr>
          <w:b/>
          <w:bCs/>
        </w:rPr>
      </w:pPr>
    </w:p>
    <w:p w14:paraId="183208D2" w14:textId="37A98B74" w:rsidR="00E579B2" w:rsidRDefault="00E579B2" w:rsidP="00456546">
      <w:pPr>
        <w:rPr>
          <w:b/>
          <w:bCs/>
        </w:rPr>
      </w:pPr>
      <w:r>
        <w:rPr>
          <w:b/>
          <w:bCs/>
        </w:rPr>
        <w:t>[Solution-C]</w:t>
      </w:r>
      <w:r w:rsidR="009E6FA5">
        <w:rPr>
          <w:b/>
          <w:bCs/>
        </w:rPr>
        <w:t xml:space="preserve"> Indication of Unchangeable Priority in NF Profile by NF producer</w:t>
      </w:r>
    </w:p>
    <w:p w14:paraId="6CAB0664" w14:textId="45187B64" w:rsidR="00E579B2" w:rsidRDefault="00E579B2" w:rsidP="00456546">
      <w:pPr>
        <w:rPr>
          <w:color w:val="FF0000"/>
        </w:rPr>
      </w:pPr>
      <w:r>
        <w:rPr>
          <w:b/>
          <w:bCs/>
        </w:rPr>
        <w:t xml:space="preserve">- </w:t>
      </w:r>
      <w:r w:rsidRPr="00E579B2">
        <w:t>address</w:t>
      </w:r>
      <w:r>
        <w:t xml:space="preserve"> </w:t>
      </w:r>
      <w:r w:rsidRPr="00E579B2">
        <w:rPr>
          <w:color w:val="FF0000"/>
        </w:rPr>
        <w:t>[Observation-4]</w:t>
      </w:r>
    </w:p>
    <w:p w14:paraId="57428192" w14:textId="2D719A81" w:rsidR="00015C83" w:rsidRDefault="00015C83" w:rsidP="00456546">
      <w:pPr>
        <w:rPr>
          <w:color w:val="FF0000"/>
        </w:rPr>
      </w:pPr>
    </w:p>
    <w:p w14:paraId="7A40FFE1" w14:textId="2F1565D9" w:rsidR="00015C83" w:rsidRDefault="008441E7" w:rsidP="00456546">
      <w:r w:rsidRPr="008441E7">
        <w:t>The solution</w:t>
      </w:r>
      <w:r>
        <w:t xml:space="preserve"> specifies new attribute in NF profile to allow the NF producer to explicitly inform the NRF to not overwrite the priority value registered by NF producer in the search result.</w:t>
      </w:r>
      <w:r w:rsidR="00D7692A">
        <w:t xml:space="preserve"> </w:t>
      </w:r>
      <w:r w:rsidR="00812633">
        <w:t>T</w:t>
      </w:r>
      <w:r w:rsidR="00D7692A">
        <w:t>he priority value for specific user scenarios can be synchronized consistently between NF producer and NF consumer.</w:t>
      </w:r>
    </w:p>
    <w:p w14:paraId="5D14A077" w14:textId="2155EC05" w:rsidR="008441E7" w:rsidRDefault="008441E7" w:rsidP="00456546"/>
    <w:p w14:paraId="1E8369AE" w14:textId="5D0D6DA8" w:rsidR="002849AF" w:rsidRPr="00423B18" w:rsidRDefault="002849AF" w:rsidP="002849AF">
      <w:pPr>
        <w:rPr>
          <w:color w:val="00B050"/>
        </w:rPr>
      </w:pPr>
      <w:r w:rsidRPr="00423B18">
        <w:rPr>
          <w:color w:val="00B050"/>
        </w:rPr>
        <w:t xml:space="preserve">This solution </w:t>
      </w:r>
      <w:r w:rsidR="00516123">
        <w:rPr>
          <w:color w:val="00B050"/>
        </w:rPr>
        <w:t>only introduces small changes in NRF API and is totally transparent to NF consumer behavior</w:t>
      </w:r>
      <w:r w:rsidR="009E37F0">
        <w:rPr>
          <w:color w:val="00B050"/>
        </w:rPr>
        <w:t>, and the changes are backward compatible.</w:t>
      </w:r>
    </w:p>
    <w:p w14:paraId="784C4970" w14:textId="77777777" w:rsidR="002849AF" w:rsidRPr="008441E7" w:rsidRDefault="002849AF" w:rsidP="00456546"/>
    <w:p w14:paraId="2D7D7938" w14:textId="77777777" w:rsidR="00723B6E" w:rsidRDefault="00723B6E" w:rsidP="00456546">
      <w:pPr>
        <w:rPr>
          <w:b/>
          <w:bCs/>
        </w:rPr>
      </w:pPr>
    </w:p>
    <w:p w14:paraId="1BEC5833" w14:textId="645BB0C9" w:rsidR="0080601D" w:rsidRDefault="0080601D" w:rsidP="0080601D">
      <w:pPr>
        <w:pStyle w:val="Heading1"/>
      </w:pPr>
      <w:r w:rsidRPr="0080601D">
        <w:lastRenderedPageBreak/>
        <w:t>3. Proposal</w:t>
      </w:r>
    </w:p>
    <w:p w14:paraId="2C99F034" w14:textId="7DCF0071" w:rsidR="00FA659E" w:rsidRDefault="00FA659E" w:rsidP="00FA659E">
      <w:r>
        <w:t>Based on the above analysis, it is recommended to adapt the following solutions for the observed issues:</w:t>
      </w:r>
    </w:p>
    <w:p w14:paraId="0950E045" w14:textId="61662FA5" w:rsidR="00FA659E" w:rsidRDefault="00FA659E" w:rsidP="00FA659E"/>
    <w:p w14:paraId="283EC3EE" w14:textId="3F1E5E50" w:rsidR="00710E36" w:rsidRPr="00710E36" w:rsidRDefault="00710E36" w:rsidP="00FA659E">
      <w:pPr>
        <w:rPr>
          <w:b/>
          <w:bCs/>
          <w:u w:val="single"/>
        </w:rPr>
      </w:pPr>
      <w:r w:rsidRPr="00710E36">
        <w:rPr>
          <w:b/>
          <w:bCs/>
          <w:u w:val="single"/>
        </w:rPr>
        <w:t>For ISSUE-1</w:t>
      </w:r>
    </w:p>
    <w:p w14:paraId="2D1060DC" w14:textId="6D296437" w:rsidR="00710E36" w:rsidRDefault="00710E36" w:rsidP="00710E36">
      <w:pPr>
        <w:rPr>
          <w:b/>
          <w:bCs/>
        </w:rPr>
      </w:pPr>
    </w:p>
    <w:p w14:paraId="42683B06" w14:textId="11C1FA69" w:rsidR="00AD1F88" w:rsidRPr="00710E36" w:rsidRDefault="00205566" w:rsidP="00710E36">
      <w:pPr>
        <w:rPr>
          <w:b/>
          <w:bCs/>
        </w:rPr>
      </w:pPr>
      <w:r>
        <w:rPr>
          <w:b/>
          <w:bCs/>
        </w:rPr>
        <w:t xml:space="preserve">Solution-A </w:t>
      </w:r>
      <w:r w:rsidRPr="00205566">
        <w:t>provides a straight</w:t>
      </w:r>
      <w:r>
        <w:t xml:space="preserve"> </w:t>
      </w:r>
      <w:r w:rsidRPr="00205566">
        <w:t>approac</w:t>
      </w:r>
      <w:r>
        <w:t>h towards the needs, which is backward compatible and easy to understand. it is recommended to implement "</w:t>
      </w:r>
      <w:r w:rsidR="00AD1F88" w:rsidRPr="00710E36">
        <w:rPr>
          <w:b/>
          <w:bCs/>
        </w:rPr>
        <w:t xml:space="preserve">[Solution-A] </w:t>
      </w:r>
      <w:r w:rsidR="00AD1F88" w:rsidRPr="00AD1F88">
        <w:t>Precedence of Preferred Parameters in Discovery Request</w:t>
      </w:r>
      <w:r>
        <w:t>" as way forward</w:t>
      </w:r>
      <w:r w:rsidR="00AD1F88">
        <w:t xml:space="preserve"> (</w:t>
      </w:r>
      <w:r w:rsidR="00B808FB" w:rsidRPr="00B808FB">
        <w:t>C4-215302</w:t>
      </w:r>
      <w:r w:rsidR="00B808FB">
        <w:t xml:space="preserve">: </w:t>
      </w:r>
      <w:r w:rsidR="00B808FB" w:rsidRPr="00B808FB">
        <w:t>CR</w:t>
      </w:r>
      <w:r w:rsidR="00B808FB">
        <w:t xml:space="preserve"> </w:t>
      </w:r>
      <w:r w:rsidR="00B808FB" w:rsidRPr="00B808FB">
        <w:t>0598</w:t>
      </w:r>
      <w:r w:rsidR="00B808FB">
        <w:t xml:space="preserve"> TS 29.510</w:t>
      </w:r>
      <w:r w:rsidR="00AD1F88">
        <w:t>).</w:t>
      </w:r>
    </w:p>
    <w:p w14:paraId="596EB51E" w14:textId="039D09E4" w:rsidR="00FA659E" w:rsidRDefault="00FA659E" w:rsidP="00710E36">
      <w:pPr>
        <w:rPr>
          <w:b/>
          <w:bCs/>
        </w:rPr>
      </w:pPr>
    </w:p>
    <w:p w14:paraId="3A911525" w14:textId="42C84804" w:rsidR="00710E36" w:rsidRPr="00710E36" w:rsidRDefault="00710E36" w:rsidP="00710E36">
      <w:pPr>
        <w:rPr>
          <w:b/>
          <w:bCs/>
          <w:u w:val="single"/>
        </w:rPr>
      </w:pPr>
      <w:r w:rsidRPr="00710E36">
        <w:rPr>
          <w:b/>
          <w:bCs/>
          <w:u w:val="single"/>
        </w:rPr>
        <w:t xml:space="preserve">For ISSUE-2 </w:t>
      </w:r>
      <w:r w:rsidRPr="00710E36">
        <w:rPr>
          <w:b/>
          <w:bCs/>
          <w:color w:val="FF0000"/>
          <w:u w:val="single"/>
        </w:rPr>
        <w:t>[Observation2] &amp; [Observation-3]</w:t>
      </w:r>
    </w:p>
    <w:p w14:paraId="79CC9DA4" w14:textId="59F33D47" w:rsidR="00710E36" w:rsidRDefault="00710E36" w:rsidP="00710E36">
      <w:pPr>
        <w:rPr>
          <w:b/>
          <w:bCs/>
        </w:rPr>
      </w:pPr>
    </w:p>
    <w:p w14:paraId="7665CE77" w14:textId="2B8C7506" w:rsidR="004D15CC" w:rsidRDefault="004D15CC" w:rsidP="004D15CC">
      <w:r w:rsidRPr="004D15CC">
        <w:t xml:space="preserve">It is beneficial to avoid impacting existing </w:t>
      </w:r>
      <w:r w:rsidR="007E5B41">
        <w:t>NF Management</w:t>
      </w:r>
      <w:r w:rsidRPr="004D15CC">
        <w:t xml:space="preserve"> subscription to allow the NF to receive the NF </w:t>
      </w:r>
      <w:r w:rsidR="00874722">
        <w:t>P</w:t>
      </w:r>
      <w:r w:rsidRPr="004D15CC">
        <w:t>rofile, and to avoid a close</w:t>
      </w:r>
      <w:r w:rsidR="00205566">
        <w:t xml:space="preserve">ly coupling </w:t>
      </w:r>
      <w:r w:rsidRPr="004D15CC">
        <w:t>between two different services in the NRF due to the need to include preferences and its precedence as input parameters to Discovery</w:t>
      </w:r>
      <w:r w:rsidR="00205566">
        <w:t>.</w:t>
      </w:r>
      <w:r w:rsidR="007E5B41">
        <w:t xml:space="preserve"> Thus </w:t>
      </w:r>
      <w:r w:rsidR="007E5B41" w:rsidRPr="007E5B41">
        <w:rPr>
          <w:b/>
          <w:bCs/>
        </w:rPr>
        <w:t>Solution-B.1</w:t>
      </w:r>
      <w:r w:rsidR="007E5B41">
        <w:t xml:space="preserve"> is NOT recommended.</w:t>
      </w:r>
    </w:p>
    <w:p w14:paraId="0397879F" w14:textId="77777777" w:rsidR="00205566" w:rsidRPr="004D15CC" w:rsidRDefault="00205566" w:rsidP="004D15CC"/>
    <w:p w14:paraId="2E5B91DC" w14:textId="438025A7" w:rsidR="00591905" w:rsidRPr="004D15CC" w:rsidRDefault="004D15CC" w:rsidP="004D15CC">
      <w:r w:rsidRPr="00473BA4">
        <w:rPr>
          <w:b/>
          <w:bCs/>
        </w:rPr>
        <w:t>Solution</w:t>
      </w:r>
      <w:r w:rsidR="00473BA4" w:rsidRPr="00473BA4">
        <w:rPr>
          <w:b/>
          <w:bCs/>
        </w:rPr>
        <w:t>-B.</w:t>
      </w:r>
      <w:r w:rsidRPr="00473BA4">
        <w:rPr>
          <w:b/>
          <w:bCs/>
        </w:rPr>
        <w:t>3</w:t>
      </w:r>
      <w:r w:rsidRPr="004D15CC">
        <w:t xml:space="preserve"> is more complex</w:t>
      </w:r>
      <w:r w:rsidR="00473BA4">
        <w:t xml:space="preserve"> on NRF behavior perspective</w:t>
      </w:r>
      <w:r w:rsidRPr="004D15CC">
        <w:t xml:space="preserve">, since it requires the NRF stores the Discovery results </w:t>
      </w:r>
      <w:r w:rsidR="00591905">
        <w:t>even when all candidates are returned in the Discovery response (the "</w:t>
      </w:r>
      <w:r w:rsidRPr="004D15CC">
        <w:t>searchId”</w:t>
      </w:r>
      <w:r w:rsidR="00591905">
        <w:t>), which is not really aligned the current behavior of NRF. Additionally. how and when to remove the stored search for subscription also needs special care. e.g., if the NF consumer doesn't subsequently subscribe to the stored search.</w:t>
      </w:r>
    </w:p>
    <w:p w14:paraId="0612933F" w14:textId="77777777" w:rsidR="004D15CC" w:rsidRDefault="004D15CC" w:rsidP="00710E36">
      <w:pPr>
        <w:rPr>
          <w:b/>
          <w:bCs/>
        </w:rPr>
      </w:pPr>
    </w:p>
    <w:p w14:paraId="224D1DC1" w14:textId="2CA68AFC" w:rsidR="00FA659E" w:rsidRPr="00710E36" w:rsidRDefault="00C24C3D" w:rsidP="00710E36">
      <w:pPr>
        <w:rPr>
          <w:b/>
          <w:bCs/>
        </w:rPr>
      </w:pPr>
      <w:r>
        <w:t xml:space="preserve">it is recommended to implement </w:t>
      </w:r>
      <w:r w:rsidR="00FA659E" w:rsidRPr="00710E36">
        <w:rPr>
          <w:b/>
          <w:bCs/>
        </w:rPr>
        <w:t xml:space="preserve">[Solution-B.2] </w:t>
      </w:r>
      <w:r>
        <w:rPr>
          <w:b/>
          <w:bCs/>
        </w:rPr>
        <w:t>"</w:t>
      </w:r>
      <w:r w:rsidR="00FA659E" w:rsidRPr="00FA659E">
        <w:t>New subscription for NRF calculated priority in NF discovery service</w:t>
      </w:r>
      <w:r>
        <w:t>" as way forward</w:t>
      </w:r>
      <w:r w:rsidR="00FA659E">
        <w:t xml:space="preserve"> (</w:t>
      </w:r>
      <w:r w:rsidR="00FB7B6A" w:rsidRPr="00FB7B6A">
        <w:t>C4-215303</w:t>
      </w:r>
      <w:r w:rsidR="00FB7B6A">
        <w:t xml:space="preserve"> </w:t>
      </w:r>
      <w:r w:rsidR="00FB7B6A" w:rsidRPr="00FB7B6A">
        <w:t>CR</w:t>
      </w:r>
      <w:r w:rsidR="00FB7B6A">
        <w:t xml:space="preserve"> </w:t>
      </w:r>
      <w:r w:rsidR="00FB7B6A" w:rsidRPr="00FB7B6A">
        <w:t>0599</w:t>
      </w:r>
      <w:r w:rsidR="00FB7B6A">
        <w:t xml:space="preserve"> TS 29.510</w:t>
      </w:r>
      <w:r w:rsidR="00FA659E">
        <w:t>)</w:t>
      </w:r>
    </w:p>
    <w:p w14:paraId="22DDD6D8" w14:textId="5A7A33CC" w:rsidR="00710E36" w:rsidRDefault="00710E36" w:rsidP="00710E36">
      <w:pPr>
        <w:rPr>
          <w:b/>
          <w:bCs/>
        </w:rPr>
      </w:pPr>
    </w:p>
    <w:p w14:paraId="3F06F12F" w14:textId="4202AAA3" w:rsidR="00710E36" w:rsidRPr="00710E36" w:rsidRDefault="00710E36" w:rsidP="00710E36">
      <w:pPr>
        <w:rPr>
          <w:b/>
          <w:bCs/>
          <w:u w:val="single"/>
        </w:rPr>
      </w:pPr>
      <w:r w:rsidRPr="00710E36">
        <w:rPr>
          <w:b/>
          <w:bCs/>
          <w:u w:val="single"/>
        </w:rPr>
        <w:t xml:space="preserve">For ISSUE-2 </w:t>
      </w:r>
      <w:r w:rsidRPr="00710E36">
        <w:rPr>
          <w:b/>
          <w:bCs/>
          <w:color w:val="FF0000"/>
          <w:u w:val="single"/>
        </w:rPr>
        <w:t>[Observation4]</w:t>
      </w:r>
    </w:p>
    <w:p w14:paraId="1D221186" w14:textId="77777777" w:rsidR="00710E36" w:rsidRPr="00710E36" w:rsidRDefault="00710E36" w:rsidP="00710E36">
      <w:pPr>
        <w:rPr>
          <w:b/>
          <w:bCs/>
        </w:rPr>
      </w:pPr>
    </w:p>
    <w:p w14:paraId="521270CD" w14:textId="60962C8E" w:rsidR="00FA659E" w:rsidRPr="00710E36" w:rsidRDefault="00D0355D" w:rsidP="00710E36">
      <w:pPr>
        <w:rPr>
          <w:b/>
          <w:bCs/>
        </w:rPr>
      </w:pPr>
      <w:r>
        <w:t xml:space="preserve">it is recommended to implement </w:t>
      </w:r>
      <w:r w:rsidR="00FA659E" w:rsidRPr="00710E36">
        <w:rPr>
          <w:b/>
          <w:bCs/>
        </w:rPr>
        <w:t xml:space="preserve">[Solution-C] </w:t>
      </w:r>
      <w:r>
        <w:rPr>
          <w:b/>
          <w:bCs/>
        </w:rPr>
        <w:t>"</w:t>
      </w:r>
      <w:r w:rsidR="00FA659E" w:rsidRPr="00FA659E">
        <w:t>Indication of Unchangeable Priority in NF Profile by NF producer</w:t>
      </w:r>
      <w:r>
        <w:t>" as a small improvement.</w:t>
      </w:r>
      <w:r w:rsidR="00FA659E">
        <w:t xml:space="preserve"> (</w:t>
      </w:r>
      <w:r w:rsidR="00060369" w:rsidRPr="00060369">
        <w:t>C4-215304</w:t>
      </w:r>
      <w:r w:rsidR="00060369">
        <w:t xml:space="preserve"> </w:t>
      </w:r>
      <w:r w:rsidR="00060369" w:rsidRPr="00060369">
        <w:t>CR</w:t>
      </w:r>
      <w:r w:rsidR="00060369">
        <w:t xml:space="preserve"> </w:t>
      </w:r>
      <w:r w:rsidR="00060369" w:rsidRPr="00060369">
        <w:t>0600</w:t>
      </w:r>
      <w:r w:rsidR="00060369">
        <w:t xml:space="preserve"> TS </w:t>
      </w:r>
      <w:r w:rsidR="00060369" w:rsidRPr="00060369">
        <w:t>29510</w:t>
      </w:r>
      <w:r w:rsidR="00FA659E">
        <w:t>)</w:t>
      </w:r>
    </w:p>
    <w:sectPr w:rsidR="00FA659E" w:rsidRPr="00710E3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39FFA" w14:textId="77777777" w:rsidR="00176471" w:rsidRDefault="00176471">
      <w:r>
        <w:separator/>
      </w:r>
    </w:p>
  </w:endnote>
  <w:endnote w:type="continuationSeparator" w:id="0">
    <w:p w14:paraId="50ED8557" w14:textId="77777777" w:rsidR="00176471" w:rsidRDefault="0017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19F2C" w14:textId="77777777" w:rsidR="00176471" w:rsidRDefault="00176471">
      <w:r>
        <w:separator/>
      </w:r>
    </w:p>
  </w:footnote>
  <w:footnote w:type="continuationSeparator" w:id="0">
    <w:p w14:paraId="1C83734F" w14:textId="77777777" w:rsidR="00176471" w:rsidRDefault="00176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C35B8"/>
    <w:multiLevelType w:val="hybridMultilevel"/>
    <w:tmpl w:val="3414324E"/>
    <w:lvl w:ilvl="0" w:tplc="C15A37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A343E"/>
    <w:multiLevelType w:val="hybridMultilevel"/>
    <w:tmpl w:val="DC8EC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F5E31"/>
    <w:multiLevelType w:val="hybridMultilevel"/>
    <w:tmpl w:val="89B8FB6A"/>
    <w:lvl w:ilvl="0" w:tplc="C15A3794">
      <w:start w:val="1"/>
      <w:numFmt w:val="bullet"/>
      <w:lvlText w:val="-"/>
      <w:lvlJc w:val="left"/>
      <w:pPr>
        <w:tabs>
          <w:tab w:val="num" w:pos="720"/>
        </w:tabs>
        <w:ind w:left="720" w:hanging="360"/>
      </w:pPr>
      <w:rPr>
        <w:rFonts w:ascii="Arial" w:hAnsi="Arial" w:hint="default"/>
      </w:rPr>
    </w:lvl>
    <w:lvl w:ilvl="1" w:tplc="7938C12C" w:tentative="1">
      <w:start w:val="1"/>
      <w:numFmt w:val="bullet"/>
      <w:lvlText w:val="-"/>
      <w:lvlJc w:val="left"/>
      <w:pPr>
        <w:tabs>
          <w:tab w:val="num" w:pos="1440"/>
        </w:tabs>
        <w:ind w:left="1440" w:hanging="360"/>
      </w:pPr>
      <w:rPr>
        <w:rFonts w:ascii="Arial" w:hAnsi="Arial" w:hint="default"/>
      </w:rPr>
    </w:lvl>
    <w:lvl w:ilvl="2" w:tplc="3E7A19A6" w:tentative="1">
      <w:start w:val="1"/>
      <w:numFmt w:val="bullet"/>
      <w:lvlText w:val="-"/>
      <w:lvlJc w:val="left"/>
      <w:pPr>
        <w:tabs>
          <w:tab w:val="num" w:pos="2160"/>
        </w:tabs>
        <w:ind w:left="2160" w:hanging="360"/>
      </w:pPr>
      <w:rPr>
        <w:rFonts w:ascii="Arial" w:hAnsi="Arial" w:hint="default"/>
      </w:rPr>
    </w:lvl>
    <w:lvl w:ilvl="3" w:tplc="77125414" w:tentative="1">
      <w:start w:val="1"/>
      <w:numFmt w:val="bullet"/>
      <w:lvlText w:val="-"/>
      <w:lvlJc w:val="left"/>
      <w:pPr>
        <w:tabs>
          <w:tab w:val="num" w:pos="2880"/>
        </w:tabs>
        <w:ind w:left="2880" w:hanging="360"/>
      </w:pPr>
      <w:rPr>
        <w:rFonts w:ascii="Arial" w:hAnsi="Arial" w:hint="default"/>
      </w:rPr>
    </w:lvl>
    <w:lvl w:ilvl="4" w:tplc="1054C1DE" w:tentative="1">
      <w:start w:val="1"/>
      <w:numFmt w:val="bullet"/>
      <w:lvlText w:val="-"/>
      <w:lvlJc w:val="left"/>
      <w:pPr>
        <w:tabs>
          <w:tab w:val="num" w:pos="3600"/>
        </w:tabs>
        <w:ind w:left="3600" w:hanging="360"/>
      </w:pPr>
      <w:rPr>
        <w:rFonts w:ascii="Arial" w:hAnsi="Arial" w:hint="default"/>
      </w:rPr>
    </w:lvl>
    <w:lvl w:ilvl="5" w:tplc="FF004BC0" w:tentative="1">
      <w:start w:val="1"/>
      <w:numFmt w:val="bullet"/>
      <w:lvlText w:val="-"/>
      <w:lvlJc w:val="left"/>
      <w:pPr>
        <w:tabs>
          <w:tab w:val="num" w:pos="4320"/>
        </w:tabs>
        <w:ind w:left="4320" w:hanging="360"/>
      </w:pPr>
      <w:rPr>
        <w:rFonts w:ascii="Arial" w:hAnsi="Arial" w:hint="default"/>
      </w:rPr>
    </w:lvl>
    <w:lvl w:ilvl="6" w:tplc="6D12CE84" w:tentative="1">
      <w:start w:val="1"/>
      <w:numFmt w:val="bullet"/>
      <w:lvlText w:val="-"/>
      <w:lvlJc w:val="left"/>
      <w:pPr>
        <w:tabs>
          <w:tab w:val="num" w:pos="5040"/>
        </w:tabs>
        <w:ind w:left="5040" w:hanging="360"/>
      </w:pPr>
      <w:rPr>
        <w:rFonts w:ascii="Arial" w:hAnsi="Arial" w:hint="default"/>
      </w:rPr>
    </w:lvl>
    <w:lvl w:ilvl="7" w:tplc="2F02B458" w:tentative="1">
      <w:start w:val="1"/>
      <w:numFmt w:val="bullet"/>
      <w:lvlText w:val="-"/>
      <w:lvlJc w:val="left"/>
      <w:pPr>
        <w:tabs>
          <w:tab w:val="num" w:pos="5760"/>
        </w:tabs>
        <w:ind w:left="5760" w:hanging="360"/>
      </w:pPr>
      <w:rPr>
        <w:rFonts w:ascii="Arial" w:hAnsi="Arial" w:hint="default"/>
      </w:rPr>
    </w:lvl>
    <w:lvl w:ilvl="8" w:tplc="47CCB3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056E2"/>
    <w:multiLevelType w:val="hybridMultilevel"/>
    <w:tmpl w:val="A95CE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5F0F71"/>
    <w:multiLevelType w:val="hybridMultilevel"/>
    <w:tmpl w:val="2422A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A94CB1"/>
    <w:multiLevelType w:val="hybridMultilevel"/>
    <w:tmpl w:val="E20ECE46"/>
    <w:lvl w:ilvl="0" w:tplc="FEDA83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8181C"/>
    <w:multiLevelType w:val="hybridMultilevel"/>
    <w:tmpl w:val="3E8CE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C6140E"/>
    <w:multiLevelType w:val="hybridMultilevel"/>
    <w:tmpl w:val="FD68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3C40C3"/>
    <w:multiLevelType w:val="hybridMultilevel"/>
    <w:tmpl w:val="8CB43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A6B66"/>
    <w:multiLevelType w:val="hybridMultilevel"/>
    <w:tmpl w:val="592C7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B01EF"/>
    <w:multiLevelType w:val="hybridMultilevel"/>
    <w:tmpl w:val="C3BE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4170EEF"/>
    <w:multiLevelType w:val="hybridMultilevel"/>
    <w:tmpl w:val="127EC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53F01"/>
    <w:multiLevelType w:val="hybridMultilevel"/>
    <w:tmpl w:val="7840911A"/>
    <w:lvl w:ilvl="0" w:tplc="1BF04BEE">
      <w:start w:val="1"/>
      <w:numFmt w:val="bullet"/>
      <w:lvlText w:val="●"/>
      <w:lvlJc w:val="left"/>
      <w:pPr>
        <w:tabs>
          <w:tab w:val="num" w:pos="360"/>
        </w:tabs>
        <w:ind w:left="360" w:hanging="360"/>
      </w:pPr>
      <w:rPr>
        <w:rFonts w:ascii="Ericsson Hilda" w:hAnsi="Ericsson Hilda" w:hint="default"/>
      </w:rPr>
    </w:lvl>
    <w:lvl w:ilvl="1" w:tplc="498CDC18" w:tentative="1">
      <w:start w:val="1"/>
      <w:numFmt w:val="bullet"/>
      <w:lvlText w:val="●"/>
      <w:lvlJc w:val="left"/>
      <w:pPr>
        <w:tabs>
          <w:tab w:val="num" w:pos="1080"/>
        </w:tabs>
        <w:ind w:left="1080" w:hanging="360"/>
      </w:pPr>
      <w:rPr>
        <w:rFonts w:ascii="Ericsson Hilda" w:hAnsi="Ericsson Hilda" w:hint="default"/>
      </w:rPr>
    </w:lvl>
    <w:lvl w:ilvl="2" w:tplc="08029E18" w:tentative="1">
      <w:start w:val="1"/>
      <w:numFmt w:val="bullet"/>
      <w:lvlText w:val="●"/>
      <w:lvlJc w:val="left"/>
      <w:pPr>
        <w:tabs>
          <w:tab w:val="num" w:pos="1800"/>
        </w:tabs>
        <w:ind w:left="1800" w:hanging="360"/>
      </w:pPr>
      <w:rPr>
        <w:rFonts w:ascii="Ericsson Hilda" w:hAnsi="Ericsson Hilda" w:hint="default"/>
      </w:rPr>
    </w:lvl>
    <w:lvl w:ilvl="3" w:tplc="8B360182" w:tentative="1">
      <w:start w:val="1"/>
      <w:numFmt w:val="bullet"/>
      <w:lvlText w:val="●"/>
      <w:lvlJc w:val="left"/>
      <w:pPr>
        <w:tabs>
          <w:tab w:val="num" w:pos="2520"/>
        </w:tabs>
        <w:ind w:left="2520" w:hanging="360"/>
      </w:pPr>
      <w:rPr>
        <w:rFonts w:ascii="Ericsson Hilda" w:hAnsi="Ericsson Hilda" w:hint="default"/>
      </w:rPr>
    </w:lvl>
    <w:lvl w:ilvl="4" w:tplc="5A96B6BE" w:tentative="1">
      <w:start w:val="1"/>
      <w:numFmt w:val="bullet"/>
      <w:lvlText w:val="●"/>
      <w:lvlJc w:val="left"/>
      <w:pPr>
        <w:tabs>
          <w:tab w:val="num" w:pos="3240"/>
        </w:tabs>
        <w:ind w:left="3240" w:hanging="360"/>
      </w:pPr>
      <w:rPr>
        <w:rFonts w:ascii="Ericsson Hilda" w:hAnsi="Ericsson Hilda" w:hint="default"/>
      </w:rPr>
    </w:lvl>
    <w:lvl w:ilvl="5" w:tplc="4C0E19BE" w:tentative="1">
      <w:start w:val="1"/>
      <w:numFmt w:val="bullet"/>
      <w:lvlText w:val="●"/>
      <w:lvlJc w:val="left"/>
      <w:pPr>
        <w:tabs>
          <w:tab w:val="num" w:pos="3960"/>
        </w:tabs>
        <w:ind w:left="3960" w:hanging="360"/>
      </w:pPr>
      <w:rPr>
        <w:rFonts w:ascii="Ericsson Hilda" w:hAnsi="Ericsson Hilda" w:hint="default"/>
      </w:rPr>
    </w:lvl>
    <w:lvl w:ilvl="6" w:tplc="FE304518" w:tentative="1">
      <w:start w:val="1"/>
      <w:numFmt w:val="bullet"/>
      <w:lvlText w:val="●"/>
      <w:lvlJc w:val="left"/>
      <w:pPr>
        <w:tabs>
          <w:tab w:val="num" w:pos="4680"/>
        </w:tabs>
        <w:ind w:left="4680" w:hanging="360"/>
      </w:pPr>
      <w:rPr>
        <w:rFonts w:ascii="Ericsson Hilda" w:hAnsi="Ericsson Hilda" w:hint="default"/>
      </w:rPr>
    </w:lvl>
    <w:lvl w:ilvl="7" w:tplc="0E565E0E" w:tentative="1">
      <w:start w:val="1"/>
      <w:numFmt w:val="bullet"/>
      <w:lvlText w:val="●"/>
      <w:lvlJc w:val="left"/>
      <w:pPr>
        <w:tabs>
          <w:tab w:val="num" w:pos="5400"/>
        </w:tabs>
        <w:ind w:left="5400" w:hanging="360"/>
      </w:pPr>
      <w:rPr>
        <w:rFonts w:ascii="Ericsson Hilda" w:hAnsi="Ericsson Hilda" w:hint="default"/>
      </w:rPr>
    </w:lvl>
    <w:lvl w:ilvl="8" w:tplc="9A7630FA"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36343A3E"/>
    <w:multiLevelType w:val="hybridMultilevel"/>
    <w:tmpl w:val="59C09630"/>
    <w:lvl w:ilvl="0" w:tplc="C15A37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E721F"/>
    <w:multiLevelType w:val="hybridMultilevel"/>
    <w:tmpl w:val="B230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222C4"/>
    <w:multiLevelType w:val="hybridMultilevel"/>
    <w:tmpl w:val="6C9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23510"/>
    <w:multiLevelType w:val="hybridMultilevel"/>
    <w:tmpl w:val="12C447D6"/>
    <w:lvl w:ilvl="0" w:tplc="D382D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018D1"/>
    <w:multiLevelType w:val="hybridMultilevel"/>
    <w:tmpl w:val="5AF6F1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5C3D92"/>
    <w:multiLevelType w:val="hybridMultilevel"/>
    <w:tmpl w:val="A288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93B1D"/>
    <w:multiLevelType w:val="hybridMultilevel"/>
    <w:tmpl w:val="1D96767A"/>
    <w:lvl w:ilvl="0" w:tplc="BE8ECE62">
      <w:start w:val="1"/>
      <w:numFmt w:val="lowerRoman"/>
      <w:lvlText w:val="%1)"/>
      <w:lvlJc w:val="right"/>
      <w:pPr>
        <w:tabs>
          <w:tab w:val="num" w:pos="720"/>
        </w:tabs>
        <w:ind w:left="720" w:hanging="360"/>
      </w:pPr>
    </w:lvl>
    <w:lvl w:ilvl="1" w:tplc="34F042B8" w:tentative="1">
      <w:start w:val="1"/>
      <w:numFmt w:val="lowerRoman"/>
      <w:lvlText w:val="%2)"/>
      <w:lvlJc w:val="right"/>
      <w:pPr>
        <w:tabs>
          <w:tab w:val="num" w:pos="1440"/>
        </w:tabs>
        <w:ind w:left="1440" w:hanging="360"/>
      </w:pPr>
    </w:lvl>
    <w:lvl w:ilvl="2" w:tplc="19AC6154" w:tentative="1">
      <w:start w:val="1"/>
      <w:numFmt w:val="lowerRoman"/>
      <w:lvlText w:val="%3)"/>
      <w:lvlJc w:val="right"/>
      <w:pPr>
        <w:tabs>
          <w:tab w:val="num" w:pos="2160"/>
        </w:tabs>
        <w:ind w:left="2160" w:hanging="360"/>
      </w:pPr>
    </w:lvl>
    <w:lvl w:ilvl="3" w:tplc="5030DA94" w:tentative="1">
      <w:start w:val="1"/>
      <w:numFmt w:val="lowerRoman"/>
      <w:lvlText w:val="%4)"/>
      <w:lvlJc w:val="right"/>
      <w:pPr>
        <w:tabs>
          <w:tab w:val="num" w:pos="2880"/>
        </w:tabs>
        <w:ind w:left="2880" w:hanging="360"/>
      </w:pPr>
    </w:lvl>
    <w:lvl w:ilvl="4" w:tplc="102A84B0" w:tentative="1">
      <w:start w:val="1"/>
      <w:numFmt w:val="lowerRoman"/>
      <w:lvlText w:val="%5)"/>
      <w:lvlJc w:val="right"/>
      <w:pPr>
        <w:tabs>
          <w:tab w:val="num" w:pos="3600"/>
        </w:tabs>
        <w:ind w:left="3600" w:hanging="360"/>
      </w:pPr>
    </w:lvl>
    <w:lvl w:ilvl="5" w:tplc="B8422E36" w:tentative="1">
      <w:start w:val="1"/>
      <w:numFmt w:val="lowerRoman"/>
      <w:lvlText w:val="%6)"/>
      <w:lvlJc w:val="right"/>
      <w:pPr>
        <w:tabs>
          <w:tab w:val="num" w:pos="4320"/>
        </w:tabs>
        <w:ind w:left="4320" w:hanging="360"/>
      </w:pPr>
    </w:lvl>
    <w:lvl w:ilvl="6" w:tplc="488465AC" w:tentative="1">
      <w:start w:val="1"/>
      <w:numFmt w:val="lowerRoman"/>
      <w:lvlText w:val="%7)"/>
      <w:lvlJc w:val="right"/>
      <w:pPr>
        <w:tabs>
          <w:tab w:val="num" w:pos="5040"/>
        </w:tabs>
        <w:ind w:left="5040" w:hanging="360"/>
      </w:pPr>
    </w:lvl>
    <w:lvl w:ilvl="7" w:tplc="CF7C769E" w:tentative="1">
      <w:start w:val="1"/>
      <w:numFmt w:val="lowerRoman"/>
      <w:lvlText w:val="%8)"/>
      <w:lvlJc w:val="right"/>
      <w:pPr>
        <w:tabs>
          <w:tab w:val="num" w:pos="5760"/>
        </w:tabs>
        <w:ind w:left="5760" w:hanging="360"/>
      </w:pPr>
    </w:lvl>
    <w:lvl w:ilvl="8" w:tplc="092AE544" w:tentative="1">
      <w:start w:val="1"/>
      <w:numFmt w:val="lowerRoman"/>
      <w:lvlText w:val="%9)"/>
      <w:lvlJc w:val="right"/>
      <w:pPr>
        <w:tabs>
          <w:tab w:val="num" w:pos="6480"/>
        </w:tabs>
        <w:ind w:left="6480" w:hanging="360"/>
      </w:p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374D9F"/>
    <w:multiLevelType w:val="hybridMultilevel"/>
    <w:tmpl w:val="0A664926"/>
    <w:lvl w:ilvl="0" w:tplc="C712A3FC">
      <w:start w:val="1"/>
      <w:numFmt w:val="bullet"/>
      <w:lvlText w:val="●"/>
      <w:lvlJc w:val="left"/>
      <w:pPr>
        <w:tabs>
          <w:tab w:val="num" w:pos="720"/>
        </w:tabs>
        <w:ind w:left="720" w:hanging="360"/>
      </w:pPr>
      <w:rPr>
        <w:rFonts w:ascii="Ericsson Hilda" w:hAnsi="Ericsson Hilda" w:hint="default"/>
      </w:rPr>
    </w:lvl>
    <w:lvl w:ilvl="1" w:tplc="9070804C" w:tentative="1">
      <w:start w:val="1"/>
      <w:numFmt w:val="bullet"/>
      <w:lvlText w:val="●"/>
      <w:lvlJc w:val="left"/>
      <w:pPr>
        <w:tabs>
          <w:tab w:val="num" w:pos="1440"/>
        </w:tabs>
        <w:ind w:left="1440" w:hanging="360"/>
      </w:pPr>
      <w:rPr>
        <w:rFonts w:ascii="Ericsson Hilda" w:hAnsi="Ericsson Hilda" w:hint="default"/>
      </w:rPr>
    </w:lvl>
    <w:lvl w:ilvl="2" w:tplc="4F12C44E" w:tentative="1">
      <w:start w:val="1"/>
      <w:numFmt w:val="bullet"/>
      <w:lvlText w:val="●"/>
      <w:lvlJc w:val="left"/>
      <w:pPr>
        <w:tabs>
          <w:tab w:val="num" w:pos="2160"/>
        </w:tabs>
        <w:ind w:left="2160" w:hanging="360"/>
      </w:pPr>
      <w:rPr>
        <w:rFonts w:ascii="Ericsson Hilda" w:hAnsi="Ericsson Hilda" w:hint="default"/>
      </w:rPr>
    </w:lvl>
    <w:lvl w:ilvl="3" w:tplc="8F6ED8DE" w:tentative="1">
      <w:start w:val="1"/>
      <w:numFmt w:val="bullet"/>
      <w:lvlText w:val="●"/>
      <w:lvlJc w:val="left"/>
      <w:pPr>
        <w:tabs>
          <w:tab w:val="num" w:pos="2880"/>
        </w:tabs>
        <w:ind w:left="2880" w:hanging="360"/>
      </w:pPr>
      <w:rPr>
        <w:rFonts w:ascii="Ericsson Hilda" w:hAnsi="Ericsson Hilda" w:hint="default"/>
      </w:rPr>
    </w:lvl>
    <w:lvl w:ilvl="4" w:tplc="7C44A812" w:tentative="1">
      <w:start w:val="1"/>
      <w:numFmt w:val="bullet"/>
      <w:lvlText w:val="●"/>
      <w:lvlJc w:val="left"/>
      <w:pPr>
        <w:tabs>
          <w:tab w:val="num" w:pos="3600"/>
        </w:tabs>
        <w:ind w:left="3600" w:hanging="360"/>
      </w:pPr>
      <w:rPr>
        <w:rFonts w:ascii="Ericsson Hilda" w:hAnsi="Ericsson Hilda" w:hint="default"/>
      </w:rPr>
    </w:lvl>
    <w:lvl w:ilvl="5" w:tplc="55E801A6" w:tentative="1">
      <w:start w:val="1"/>
      <w:numFmt w:val="bullet"/>
      <w:lvlText w:val="●"/>
      <w:lvlJc w:val="left"/>
      <w:pPr>
        <w:tabs>
          <w:tab w:val="num" w:pos="4320"/>
        </w:tabs>
        <w:ind w:left="4320" w:hanging="360"/>
      </w:pPr>
      <w:rPr>
        <w:rFonts w:ascii="Ericsson Hilda" w:hAnsi="Ericsson Hilda" w:hint="default"/>
      </w:rPr>
    </w:lvl>
    <w:lvl w:ilvl="6" w:tplc="756084E0" w:tentative="1">
      <w:start w:val="1"/>
      <w:numFmt w:val="bullet"/>
      <w:lvlText w:val="●"/>
      <w:lvlJc w:val="left"/>
      <w:pPr>
        <w:tabs>
          <w:tab w:val="num" w:pos="5040"/>
        </w:tabs>
        <w:ind w:left="5040" w:hanging="360"/>
      </w:pPr>
      <w:rPr>
        <w:rFonts w:ascii="Ericsson Hilda" w:hAnsi="Ericsson Hilda" w:hint="default"/>
      </w:rPr>
    </w:lvl>
    <w:lvl w:ilvl="7" w:tplc="EBFA6D8E" w:tentative="1">
      <w:start w:val="1"/>
      <w:numFmt w:val="bullet"/>
      <w:lvlText w:val="●"/>
      <w:lvlJc w:val="left"/>
      <w:pPr>
        <w:tabs>
          <w:tab w:val="num" w:pos="5760"/>
        </w:tabs>
        <w:ind w:left="5760" w:hanging="360"/>
      </w:pPr>
      <w:rPr>
        <w:rFonts w:ascii="Ericsson Hilda" w:hAnsi="Ericsson Hilda" w:hint="default"/>
      </w:rPr>
    </w:lvl>
    <w:lvl w:ilvl="8" w:tplc="3842A94A"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57AF236B"/>
    <w:multiLevelType w:val="hybridMultilevel"/>
    <w:tmpl w:val="33E66630"/>
    <w:lvl w:ilvl="0" w:tplc="75C8D3F2">
      <w:start w:val="1"/>
      <w:numFmt w:val="decimal"/>
      <w:lvlText w:val="%1."/>
      <w:lvlJc w:val="left"/>
      <w:pPr>
        <w:ind w:left="36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5" w15:restartNumberingAfterBreak="0">
    <w:nsid w:val="5CB7141B"/>
    <w:multiLevelType w:val="hybridMultilevel"/>
    <w:tmpl w:val="0874A84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6" w15:restartNumberingAfterBreak="0">
    <w:nsid w:val="5F0F11B7"/>
    <w:multiLevelType w:val="hybridMultilevel"/>
    <w:tmpl w:val="93221830"/>
    <w:lvl w:ilvl="0" w:tplc="485AF306">
      <w:start w:val="1"/>
      <w:numFmt w:val="bullet"/>
      <w:lvlText w:val="-"/>
      <w:lvlJc w:val="left"/>
      <w:pPr>
        <w:tabs>
          <w:tab w:val="num" w:pos="720"/>
        </w:tabs>
        <w:ind w:left="720" w:hanging="360"/>
      </w:pPr>
      <w:rPr>
        <w:rFonts w:ascii="Arial" w:hAnsi="Arial" w:hint="default"/>
      </w:rPr>
    </w:lvl>
    <w:lvl w:ilvl="1" w:tplc="F0AEF5A0" w:tentative="1">
      <w:start w:val="1"/>
      <w:numFmt w:val="bullet"/>
      <w:lvlText w:val="-"/>
      <w:lvlJc w:val="left"/>
      <w:pPr>
        <w:tabs>
          <w:tab w:val="num" w:pos="1440"/>
        </w:tabs>
        <w:ind w:left="1440" w:hanging="360"/>
      </w:pPr>
      <w:rPr>
        <w:rFonts w:ascii="Arial" w:hAnsi="Arial" w:hint="default"/>
      </w:rPr>
    </w:lvl>
    <w:lvl w:ilvl="2" w:tplc="89A8551E" w:tentative="1">
      <w:start w:val="1"/>
      <w:numFmt w:val="bullet"/>
      <w:lvlText w:val="-"/>
      <w:lvlJc w:val="left"/>
      <w:pPr>
        <w:tabs>
          <w:tab w:val="num" w:pos="2160"/>
        </w:tabs>
        <w:ind w:left="2160" w:hanging="360"/>
      </w:pPr>
      <w:rPr>
        <w:rFonts w:ascii="Arial" w:hAnsi="Arial" w:hint="default"/>
      </w:rPr>
    </w:lvl>
    <w:lvl w:ilvl="3" w:tplc="C0F888EC" w:tentative="1">
      <w:start w:val="1"/>
      <w:numFmt w:val="bullet"/>
      <w:lvlText w:val="-"/>
      <w:lvlJc w:val="left"/>
      <w:pPr>
        <w:tabs>
          <w:tab w:val="num" w:pos="2880"/>
        </w:tabs>
        <w:ind w:left="2880" w:hanging="360"/>
      </w:pPr>
      <w:rPr>
        <w:rFonts w:ascii="Arial" w:hAnsi="Arial" w:hint="default"/>
      </w:rPr>
    </w:lvl>
    <w:lvl w:ilvl="4" w:tplc="41780E4E" w:tentative="1">
      <w:start w:val="1"/>
      <w:numFmt w:val="bullet"/>
      <w:lvlText w:val="-"/>
      <w:lvlJc w:val="left"/>
      <w:pPr>
        <w:tabs>
          <w:tab w:val="num" w:pos="3600"/>
        </w:tabs>
        <w:ind w:left="3600" w:hanging="360"/>
      </w:pPr>
      <w:rPr>
        <w:rFonts w:ascii="Arial" w:hAnsi="Arial" w:hint="default"/>
      </w:rPr>
    </w:lvl>
    <w:lvl w:ilvl="5" w:tplc="36CA52BC" w:tentative="1">
      <w:start w:val="1"/>
      <w:numFmt w:val="bullet"/>
      <w:lvlText w:val="-"/>
      <w:lvlJc w:val="left"/>
      <w:pPr>
        <w:tabs>
          <w:tab w:val="num" w:pos="4320"/>
        </w:tabs>
        <w:ind w:left="4320" w:hanging="360"/>
      </w:pPr>
      <w:rPr>
        <w:rFonts w:ascii="Arial" w:hAnsi="Arial" w:hint="default"/>
      </w:rPr>
    </w:lvl>
    <w:lvl w:ilvl="6" w:tplc="786A01DC" w:tentative="1">
      <w:start w:val="1"/>
      <w:numFmt w:val="bullet"/>
      <w:lvlText w:val="-"/>
      <w:lvlJc w:val="left"/>
      <w:pPr>
        <w:tabs>
          <w:tab w:val="num" w:pos="5040"/>
        </w:tabs>
        <w:ind w:left="5040" w:hanging="360"/>
      </w:pPr>
      <w:rPr>
        <w:rFonts w:ascii="Arial" w:hAnsi="Arial" w:hint="default"/>
      </w:rPr>
    </w:lvl>
    <w:lvl w:ilvl="7" w:tplc="C2B05D78" w:tentative="1">
      <w:start w:val="1"/>
      <w:numFmt w:val="bullet"/>
      <w:lvlText w:val="-"/>
      <w:lvlJc w:val="left"/>
      <w:pPr>
        <w:tabs>
          <w:tab w:val="num" w:pos="5760"/>
        </w:tabs>
        <w:ind w:left="5760" w:hanging="360"/>
      </w:pPr>
      <w:rPr>
        <w:rFonts w:ascii="Arial" w:hAnsi="Arial" w:hint="default"/>
      </w:rPr>
    </w:lvl>
    <w:lvl w:ilvl="8" w:tplc="367CA0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A0020E"/>
    <w:multiLevelType w:val="hybridMultilevel"/>
    <w:tmpl w:val="BB30D5FA"/>
    <w:lvl w:ilvl="0" w:tplc="FEDA83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D5781B"/>
    <w:multiLevelType w:val="hybridMultilevel"/>
    <w:tmpl w:val="CA1042B8"/>
    <w:lvl w:ilvl="0" w:tplc="F3F800E6">
      <w:start w:val="1"/>
      <w:numFmt w:val="bullet"/>
      <w:lvlText w:val="●"/>
      <w:lvlJc w:val="left"/>
      <w:pPr>
        <w:tabs>
          <w:tab w:val="num" w:pos="720"/>
        </w:tabs>
        <w:ind w:left="720" w:hanging="360"/>
      </w:pPr>
      <w:rPr>
        <w:rFonts w:ascii="Ericsson Hilda" w:hAnsi="Ericsson Hilda" w:hint="default"/>
      </w:rPr>
    </w:lvl>
    <w:lvl w:ilvl="1" w:tplc="B546B2F0" w:tentative="1">
      <w:start w:val="1"/>
      <w:numFmt w:val="bullet"/>
      <w:lvlText w:val="●"/>
      <w:lvlJc w:val="left"/>
      <w:pPr>
        <w:tabs>
          <w:tab w:val="num" w:pos="1440"/>
        </w:tabs>
        <w:ind w:left="1440" w:hanging="360"/>
      </w:pPr>
      <w:rPr>
        <w:rFonts w:ascii="Ericsson Hilda" w:hAnsi="Ericsson Hilda" w:hint="default"/>
      </w:rPr>
    </w:lvl>
    <w:lvl w:ilvl="2" w:tplc="2CB6BA38" w:tentative="1">
      <w:start w:val="1"/>
      <w:numFmt w:val="bullet"/>
      <w:lvlText w:val="●"/>
      <w:lvlJc w:val="left"/>
      <w:pPr>
        <w:tabs>
          <w:tab w:val="num" w:pos="2160"/>
        </w:tabs>
        <w:ind w:left="2160" w:hanging="360"/>
      </w:pPr>
      <w:rPr>
        <w:rFonts w:ascii="Ericsson Hilda" w:hAnsi="Ericsson Hilda" w:hint="default"/>
      </w:rPr>
    </w:lvl>
    <w:lvl w:ilvl="3" w:tplc="9D3CA5C6" w:tentative="1">
      <w:start w:val="1"/>
      <w:numFmt w:val="bullet"/>
      <w:lvlText w:val="●"/>
      <w:lvlJc w:val="left"/>
      <w:pPr>
        <w:tabs>
          <w:tab w:val="num" w:pos="2880"/>
        </w:tabs>
        <w:ind w:left="2880" w:hanging="360"/>
      </w:pPr>
      <w:rPr>
        <w:rFonts w:ascii="Ericsson Hilda" w:hAnsi="Ericsson Hilda" w:hint="default"/>
      </w:rPr>
    </w:lvl>
    <w:lvl w:ilvl="4" w:tplc="2DE071A6" w:tentative="1">
      <w:start w:val="1"/>
      <w:numFmt w:val="bullet"/>
      <w:lvlText w:val="●"/>
      <w:lvlJc w:val="left"/>
      <w:pPr>
        <w:tabs>
          <w:tab w:val="num" w:pos="3600"/>
        </w:tabs>
        <w:ind w:left="3600" w:hanging="360"/>
      </w:pPr>
      <w:rPr>
        <w:rFonts w:ascii="Ericsson Hilda" w:hAnsi="Ericsson Hilda" w:hint="default"/>
      </w:rPr>
    </w:lvl>
    <w:lvl w:ilvl="5" w:tplc="5FE0A38E" w:tentative="1">
      <w:start w:val="1"/>
      <w:numFmt w:val="bullet"/>
      <w:lvlText w:val="●"/>
      <w:lvlJc w:val="left"/>
      <w:pPr>
        <w:tabs>
          <w:tab w:val="num" w:pos="4320"/>
        </w:tabs>
        <w:ind w:left="4320" w:hanging="360"/>
      </w:pPr>
      <w:rPr>
        <w:rFonts w:ascii="Ericsson Hilda" w:hAnsi="Ericsson Hilda" w:hint="default"/>
      </w:rPr>
    </w:lvl>
    <w:lvl w:ilvl="6" w:tplc="03B81C46" w:tentative="1">
      <w:start w:val="1"/>
      <w:numFmt w:val="bullet"/>
      <w:lvlText w:val="●"/>
      <w:lvlJc w:val="left"/>
      <w:pPr>
        <w:tabs>
          <w:tab w:val="num" w:pos="5040"/>
        </w:tabs>
        <w:ind w:left="5040" w:hanging="360"/>
      </w:pPr>
      <w:rPr>
        <w:rFonts w:ascii="Ericsson Hilda" w:hAnsi="Ericsson Hilda" w:hint="default"/>
      </w:rPr>
    </w:lvl>
    <w:lvl w:ilvl="7" w:tplc="02FCC16A" w:tentative="1">
      <w:start w:val="1"/>
      <w:numFmt w:val="bullet"/>
      <w:lvlText w:val="●"/>
      <w:lvlJc w:val="left"/>
      <w:pPr>
        <w:tabs>
          <w:tab w:val="num" w:pos="5760"/>
        </w:tabs>
        <w:ind w:left="5760" w:hanging="360"/>
      </w:pPr>
      <w:rPr>
        <w:rFonts w:ascii="Ericsson Hilda" w:hAnsi="Ericsson Hilda" w:hint="default"/>
      </w:rPr>
    </w:lvl>
    <w:lvl w:ilvl="8" w:tplc="7E96A7E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5337D63"/>
    <w:multiLevelType w:val="hybridMultilevel"/>
    <w:tmpl w:val="5D6451AA"/>
    <w:lvl w:ilvl="0" w:tplc="CD3625F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3B442F"/>
    <w:multiLevelType w:val="hybridMultilevel"/>
    <w:tmpl w:val="6A1066B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E949E9"/>
    <w:multiLevelType w:val="hybridMultilevel"/>
    <w:tmpl w:val="9D7C1778"/>
    <w:lvl w:ilvl="0" w:tplc="75C8D3F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2"/>
  </w:num>
  <w:num w:numId="3">
    <w:abstractNumId w:val="11"/>
  </w:num>
  <w:num w:numId="4">
    <w:abstractNumId w:val="20"/>
  </w:num>
  <w:num w:numId="5">
    <w:abstractNumId w:val="9"/>
  </w:num>
  <w:num w:numId="6">
    <w:abstractNumId w:val="17"/>
  </w:num>
  <w:num w:numId="7">
    <w:abstractNumId w:val="7"/>
  </w:num>
  <w:num w:numId="8">
    <w:abstractNumId w:val="29"/>
  </w:num>
  <w:num w:numId="9">
    <w:abstractNumId w:val="16"/>
  </w:num>
  <w:num w:numId="10">
    <w:abstractNumId w:val="6"/>
  </w:num>
  <w:num w:numId="11">
    <w:abstractNumId w:val="13"/>
  </w:num>
  <w:num w:numId="12">
    <w:abstractNumId w:val="18"/>
  </w:num>
  <w:num w:numId="13">
    <w:abstractNumId w:val="25"/>
  </w:num>
  <w:num w:numId="14">
    <w:abstractNumId w:val="31"/>
  </w:num>
  <w:num w:numId="15">
    <w:abstractNumId w:val="4"/>
  </w:num>
  <w:num w:numId="16">
    <w:abstractNumId w:val="27"/>
  </w:num>
  <w:num w:numId="17">
    <w:abstractNumId w:val="24"/>
  </w:num>
  <w:num w:numId="18">
    <w:abstractNumId w:val="5"/>
  </w:num>
  <w:num w:numId="19">
    <w:abstractNumId w:val="21"/>
  </w:num>
  <w:num w:numId="20">
    <w:abstractNumId w:val="8"/>
  </w:num>
  <w:num w:numId="21">
    <w:abstractNumId w:val="28"/>
  </w:num>
  <w:num w:numId="22">
    <w:abstractNumId w:val="2"/>
  </w:num>
  <w:num w:numId="23">
    <w:abstractNumId w:val="23"/>
  </w:num>
  <w:num w:numId="24">
    <w:abstractNumId w:val="26"/>
  </w:num>
  <w:num w:numId="25">
    <w:abstractNumId w:val="14"/>
  </w:num>
  <w:num w:numId="26">
    <w:abstractNumId w:val="10"/>
  </w:num>
  <w:num w:numId="27">
    <w:abstractNumId w:val="3"/>
  </w:num>
  <w:num w:numId="28">
    <w:abstractNumId w:val="0"/>
  </w:num>
  <w:num w:numId="29">
    <w:abstractNumId w:val="19"/>
  </w:num>
  <w:num w:numId="30">
    <w:abstractNumId w:val="1"/>
  </w:num>
  <w:num w:numId="31">
    <w:abstractNumId w:val="30"/>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0B"/>
    <w:rsid w:val="000056E5"/>
    <w:rsid w:val="000069B2"/>
    <w:rsid w:val="000141D4"/>
    <w:rsid w:val="00015615"/>
    <w:rsid w:val="00015C83"/>
    <w:rsid w:val="000218F2"/>
    <w:rsid w:val="0002191A"/>
    <w:rsid w:val="00025333"/>
    <w:rsid w:val="00030CD4"/>
    <w:rsid w:val="00032D1C"/>
    <w:rsid w:val="00033D86"/>
    <w:rsid w:val="000440DA"/>
    <w:rsid w:val="00046686"/>
    <w:rsid w:val="00046FDD"/>
    <w:rsid w:val="00054884"/>
    <w:rsid w:val="00057E1E"/>
    <w:rsid w:val="00060369"/>
    <w:rsid w:val="00065FEF"/>
    <w:rsid w:val="0006654F"/>
    <w:rsid w:val="00072A7C"/>
    <w:rsid w:val="00072F98"/>
    <w:rsid w:val="00076354"/>
    <w:rsid w:val="000775E7"/>
    <w:rsid w:val="0007775C"/>
    <w:rsid w:val="0008012E"/>
    <w:rsid w:val="000823DE"/>
    <w:rsid w:val="0008475C"/>
    <w:rsid w:val="00085AE8"/>
    <w:rsid w:val="000967F4"/>
    <w:rsid w:val="000A341C"/>
    <w:rsid w:val="000A5163"/>
    <w:rsid w:val="000B19BA"/>
    <w:rsid w:val="000B4BFE"/>
    <w:rsid w:val="000B4FA9"/>
    <w:rsid w:val="000C4471"/>
    <w:rsid w:val="000D178A"/>
    <w:rsid w:val="000D38BC"/>
    <w:rsid w:val="000D43A1"/>
    <w:rsid w:val="000D633E"/>
    <w:rsid w:val="000E0429"/>
    <w:rsid w:val="000E3174"/>
    <w:rsid w:val="000F600C"/>
    <w:rsid w:val="000F6E51"/>
    <w:rsid w:val="00102A24"/>
    <w:rsid w:val="00103808"/>
    <w:rsid w:val="00106E38"/>
    <w:rsid w:val="0013259C"/>
    <w:rsid w:val="00134263"/>
    <w:rsid w:val="001354C7"/>
    <w:rsid w:val="00135831"/>
    <w:rsid w:val="001376A6"/>
    <w:rsid w:val="00137A53"/>
    <w:rsid w:val="001416E5"/>
    <w:rsid w:val="0014413C"/>
    <w:rsid w:val="00144387"/>
    <w:rsid w:val="00156CD5"/>
    <w:rsid w:val="00162705"/>
    <w:rsid w:val="00162E36"/>
    <w:rsid w:val="00166A1B"/>
    <w:rsid w:val="00167B8A"/>
    <w:rsid w:val="00170288"/>
    <w:rsid w:val="001709FC"/>
    <w:rsid w:val="00176471"/>
    <w:rsid w:val="00186412"/>
    <w:rsid w:val="00186C3E"/>
    <w:rsid w:val="00187433"/>
    <w:rsid w:val="0019287D"/>
    <w:rsid w:val="00192B41"/>
    <w:rsid w:val="00197E4A"/>
    <w:rsid w:val="001A31EF"/>
    <w:rsid w:val="001B01F1"/>
    <w:rsid w:val="001B2372"/>
    <w:rsid w:val="001B2414"/>
    <w:rsid w:val="001B5421"/>
    <w:rsid w:val="001B650D"/>
    <w:rsid w:val="001C74A5"/>
    <w:rsid w:val="001D0B09"/>
    <w:rsid w:val="001D33C8"/>
    <w:rsid w:val="001D5375"/>
    <w:rsid w:val="001E6729"/>
    <w:rsid w:val="001F0DF3"/>
    <w:rsid w:val="001F4235"/>
    <w:rsid w:val="0020205A"/>
    <w:rsid w:val="00203E6F"/>
    <w:rsid w:val="002041C5"/>
    <w:rsid w:val="00205566"/>
    <w:rsid w:val="002070CB"/>
    <w:rsid w:val="00207592"/>
    <w:rsid w:val="00216476"/>
    <w:rsid w:val="002213BE"/>
    <w:rsid w:val="00222DD5"/>
    <w:rsid w:val="002336BF"/>
    <w:rsid w:val="00235F9B"/>
    <w:rsid w:val="00236BBA"/>
    <w:rsid w:val="00236D1F"/>
    <w:rsid w:val="002407FF"/>
    <w:rsid w:val="00250F58"/>
    <w:rsid w:val="002541D3"/>
    <w:rsid w:val="00256429"/>
    <w:rsid w:val="00256CC6"/>
    <w:rsid w:val="0026253E"/>
    <w:rsid w:val="00272D61"/>
    <w:rsid w:val="00276D40"/>
    <w:rsid w:val="00284778"/>
    <w:rsid w:val="002849AF"/>
    <w:rsid w:val="00287D72"/>
    <w:rsid w:val="00291165"/>
    <w:rsid w:val="002919B7"/>
    <w:rsid w:val="00291CD0"/>
    <w:rsid w:val="00295205"/>
    <w:rsid w:val="00295D61"/>
    <w:rsid w:val="002A3D21"/>
    <w:rsid w:val="002A53BF"/>
    <w:rsid w:val="002A5DCC"/>
    <w:rsid w:val="002A7465"/>
    <w:rsid w:val="002B074C"/>
    <w:rsid w:val="002B2FE7"/>
    <w:rsid w:val="002B34EA"/>
    <w:rsid w:val="002B4A68"/>
    <w:rsid w:val="002B5361"/>
    <w:rsid w:val="002B75FA"/>
    <w:rsid w:val="002B7D5D"/>
    <w:rsid w:val="002C0113"/>
    <w:rsid w:val="002C2C83"/>
    <w:rsid w:val="002C3E99"/>
    <w:rsid w:val="002C47B8"/>
    <w:rsid w:val="002C7855"/>
    <w:rsid w:val="002D6B47"/>
    <w:rsid w:val="002E1907"/>
    <w:rsid w:val="002E387F"/>
    <w:rsid w:val="002E397B"/>
    <w:rsid w:val="002E3AE2"/>
    <w:rsid w:val="002E54FF"/>
    <w:rsid w:val="002E59F3"/>
    <w:rsid w:val="002F26F5"/>
    <w:rsid w:val="002F7CCB"/>
    <w:rsid w:val="00312391"/>
    <w:rsid w:val="00313F3E"/>
    <w:rsid w:val="0031783F"/>
    <w:rsid w:val="00320536"/>
    <w:rsid w:val="00323536"/>
    <w:rsid w:val="003247A9"/>
    <w:rsid w:val="00325E33"/>
    <w:rsid w:val="003275E6"/>
    <w:rsid w:val="00343387"/>
    <w:rsid w:val="00345037"/>
    <w:rsid w:val="0035039E"/>
    <w:rsid w:val="00352C4A"/>
    <w:rsid w:val="00354553"/>
    <w:rsid w:val="00357216"/>
    <w:rsid w:val="0036050A"/>
    <w:rsid w:val="00361633"/>
    <w:rsid w:val="0036396A"/>
    <w:rsid w:val="00367672"/>
    <w:rsid w:val="00374E97"/>
    <w:rsid w:val="00377DF3"/>
    <w:rsid w:val="00380872"/>
    <w:rsid w:val="00387160"/>
    <w:rsid w:val="003913E1"/>
    <w:rsid w:val="00392C87"/>
    <w:rsid w:val="00396A89"/>
    <w:rsid w:val="003A21E6"/>
    <w:rsid w:val="003A67E1"/>
    <w:rsid w:val="003B0B44"/>
    <w:rsid w:val="003B2A49"/>
    <w:rsid w:val="003B4F56"/>
    <w:rsid w:val="003C28D5"/>
    <w:rsid w:val="003C3775"/>
    <w:rsid w:val="003C5516"/>
    <w:rsid w:val="003C64E3"/>
    <w:rsid w:val="003D041D"/>
    <w:rsid w:val="003D08C8"/>
    <w:rsid w:val="003D4593"/>
    <w:rsid w:val="003D7BC7"/>
    <w:rsid w:val="003D7D44"/>
    <w:rsid w:val="003E2C8B"/>
    <w:rsid w:val="003E710B"/>
    <w:rsid w:val="003F049D"/>
    <w:rsid w:val="003F1C0E"/>
    <w:rsid w:val="003F6DE7"/>
    <w:rsid w:val="003F6E29"/>
    <w:rsid w:val="003F7FD1"/>
    <w:rsid w:val="004003D9"/>
    <w:rsid w:val="004008D7"/>
    <w:rsid w:val="0040145D"/>
    <w:rsid w:val="00402FAB"/>
    <w:rsid w:val="00403C10"/>
    <w:rsid w:val="00403E26"/>
    <w:rsid w:val="00406559"/>
    <w:rsid w:val="00410FD2"/>
    <w:rsid w:val="00411339"/>
    <w:rsid w:val="004131BD"/>
    <w:rsid w:val="00413803"/>
    <w:rsid w:val="00416CEA"/>
    <w:rsid w:val="00421AFD"/>
    <w:rsid w:val="00423B18"/>
    <w:rsid w:val="00423FD3"/>
    <w:rsid w:val="0043026F"/>
    <w:rsid w:val="00430A01"/>
    <w:rsid w:val="00432048"/>
    <w:rsid w:val="00435C5F"/>
    <w:rsid w:val="00444A67"/>
    <w:rsid w:val="00446EE6"/>
    <w:rsid w:val="00450CE7"/>
    <w:rsid w:val="004518DB"/>
    <w:rsid w:val="00454734"/>
    <w:rsid w:val="00456546"/>
    <w:rsid w:val="0045733A"/>
    <w:rsid w:val="00457C60"/>
    <w:rsid w:val="00460987"/>
    <w:rsid w:val="00461CE8"/>
    <w:rsid w:val="00465045"/>
    <w:rsid w:val="00465D92"/>
    <w:rsid w:val="00470CB8"/>
    <w:rsid w:val="004730FF"/>
    <w:rsid w:val="00473BA4"/>
    <w:rsid w:val="0047586A"/>
    <w:rsid w:val="0047756B"/>
    <w:rsid w:val="00477EBC"/>
    <w:rsid w:val="00482CCC"/>
    <w:rsid w:val="00484BB0"/>
    <w:rsid w:val="004863A1"/>
    <w:rsid w:val="0048678A"/>
    <w:rsid w:val="004A0A73"/>
    <w:rsid w:val="004A3CEF"/>
    <w:rsid w:val="004A4BD7"/>
    <w:rsid w:val="004A661C"/>
    <w:rsid w:val="004B147F"/>
    <w:rsid w:val="004C4C9B"/>
    <w:rsid w:val="004D15CC"/>
    <w:rsid w:val="004D2F86"/>
    <w:rsid w:val="004D2FA0"/>
    <w:rsid w:val="004D5D9C"/>
    <w:rsid w:val="004E073F"/>
    <w:rsid w:val="004E1010"/>
    <w:rsid w:val="004E5848"/>
    <w:rsid w:val="004F1565"/>
    <w:rsid w:val="004F65B6"/>
    <w:rsid w:val="005015FB"/>
    <w:rsid w:val="0050202A"/>
    <w:rsid w:val="00502260"/>
    <w:rsid w:val="00502608"/>
    <w:rsid w:val="00506C5B"/>
    <w:rsid w:val="005076AF"/>
    <w:rsid w:val="00516123"/>
    <w:rsid w:val="0052032E"/>
    <w:rsid w:val="00522542"/>
    <w:rsid w:val="00531946"/>
    <w:rsid w:val="005424E9"/>
    <w:rsid w:val="0054369D"/>
    <w:rsid w:val="00543818"/>
    <w:rsid w:val="00544D8F"/>
    <w:rsid w:val="00553BDE"/>
    <w:rsid w:val="005617EC"/>
    <w:rsid w:val="00562495"/>
    <w:rsid w:val="00571040"/>
    <w:rsid w:val="00577727"/>
    <w:rsid w:val="005777AF"/>
    <w:rsid w:val="00582A08"/>
    <w:rsid w:val="00586562"/>
    <w:rsid w:val="00591905"/>
    <w:rsid w:val="0059364E"/>
    <w:rsid w:val="00593DC4"/>
    <w:rsid w:val="0059529B"/>
    <w:rsid w:val="00595945"/>
    <w:rsid w:val="005A3249"/>
    <w:rsid w:val="005A6ABC"/>
    <w:rsid w:val="005A78DB"/>
    <w:rsid w:val="005B061E"/>
    <w:rsid w:val="005B1577"/>
    <w:rsid w:val="005B1CDE"/>
    <w:rsid w:val="005B2C82"/>
    <w:rsid w:val="005C0CC6"/>
    <w:rsid w:val="005C0FFC"/>
    <w:rsid w:val="005C2FAF"/>
    <w:rsid w:val="005C3F71"/>
    <w:rsid w:val="005C7352"/>
    <w:rsid w:val="005D11E8"/>
    <w:rsid w:val="005D1F7E"/>
    <w:rsid w:val="005D3F55"/>
    <w:rsid w:val="005D672B"/>
    <w:rsid w:val="005E7235"/>
    <w:rsid w:val="005F4B34"/>
    <w:rsid w:val="005F69AB"/>
    <w:rsid w:val="00612756"/>
    <w:rsid w:val="00613108"/>
    <w:rsid w:val="00615E47"/>
    <w:rsid w:val="00616E18"/>
    <w:rsid w:val="0062290B"/>
    <w:rsid w:val="00623259"/>
    <w:rsid w:val="00623AED"/>
    <w:rsid w:val="00632157"/>
    <w:rsid w:val="00633971"/>
    <w:rsid w:val="0064121E"/>
    <w:rsid w:val="00642138"/>
    <w:rsid w:val="00643908"/>
    <w:rsid w:val="00643952"/>
    <w:rsid w:val="00645D82"/>
    <w:rsid w:val="00653E9F"/>
    <w:rsid w:val="006540CF"/>
    <w:rsid w:val="00660354"/>
    <w:rsid w:val="0066555F"/>
    <w:rsid w:val="00665B9B"/>
    <w:rsid w:val="00666646"/>
    <w:rsid w:val="00673557"/>
    <w:rsid w:val="006753ED"/>
    <w:rsid w:val="00675B8E"/>
    <w:rsid w:val="00675D99"/>
    <w:rsid w:val="00675EBE"/>
    <w:rsid w:val="006805A7"/>
    <w:rsid w:val="006841A6"/>
    <w:rsid w:val="006914F6"/>
    <w:rsid w:val="00696CD7"/>
    <w:rsid w:val="006A2827"/>
    <w:rsid w:val="006B6C91"/>
    <w:rsid w:val="006C3D60"/>
    <w:rsid w:val="006C5391"/>
    <w:rsid w:val="006C6B3C"/>
    <w:rsid w:val="006C7B82"/>
    <w:rsid w:val="006D3D54"/>
    <w:rsid w:val="006D6924"/>
    <w:rsid w:val="006D77DC"/>
    <w:rsid w:val="006D7EBD"/>
    <w:rsid w:val="006E1A49"/>
    <w:rsid w:val="006F04F6"/>
    <w:rsid w:val="006F1B00"/>
    <w:rsid w:val="006F4B7A"/>
    <w:rsid w:val="00700A59"/>
    <w:rsid w:val="00702CE2"/>
    <w:rsid w:val="00705CEA"/>
    <w:rsid w:val="00710142"/>
    <w:rsid w:val="00710E36"/>
    <w:rsid w:val="00712E81"/>
    <w:rsid w:val="00715A1C"/>
    <w:rsid w:val="00723267"/>
    <w:rsid w:val="00723919"/>
    <w:rsid w:val="00723B6E"/>
    <w:rsid w:val="007241A2"/>
    <w:rsid w:val="00724635"/>
    <w:rsid w:val="007261D3"/>
    <w:rsid w:val="00740C48"/>
    <w:rsid w:val="007435D9"/>
    <w:rsid w:val="0074596C"/>
    <w:rsid w:val="00746F8F"/>
    <w:rsid w:val="00756C67"/>
    <w:rsid w:val="00762474"/>
    <w:rsid w:val="00763923"/>
    <w:rsid w:val="007662C0"/>
    <w:rsid w:val="00767A88"/>
    <w:rsid w:val="00770AE3"/>
    <w:rsid w:val="007814A8"/>
    <w:rsid w:val="00781A62"/>
    <w:rsid w:val="00783C0E"/>
    <w:rsid w:val="00787383"/>
    <w:rsid w:val="00787B24"/>
    <w:rsid w:val="00791B51"/>
    <w:rsid w:val="00794BC6"/>
    <w:rsid w:val="00795AD1"/>
    <w:rsid w:val="007A05EB"/>
    <w:rsid w:val="007A5115"/>
    <w:rsid w:val="007B5456"/>
    <w:rsid w:val="007B5F65"/>
    <w:rsid w:val="007D33AD"/>
    <w:rsid w:val="007D3C7C"/>
    <w:rsid w:val="007D3D21"/>
    <w:rsid w:val="007D575C"/>
    <w:rsid w:val="007E076F"/>
    <w:rsid w:val="007E29FC"/>
    <w:rsid w:val="007E5B41"/>
    <w:rsid w:val="007E5C73"/>
    <w:rsid w:val="007E5CC3"/>
    <w:rsid w:val="007E7021"/>
    <w:rsid w:val="007F6574"/>
    <w:rsid w:val="0080601D"/>
    <w:rsid w:val="00807FFA"/>
    <w:rsid w:val="00812633"/>
    <w:rsid w:val="00820D15"/>
    <w:rsid w:val="00834CEB"/>
    <w:rsid w:val="008363B8"/>
    <w:rsid w:val="00843BBF"/>
    <w:rsid w:val="008441E7"/>
    <w:rsid w:val="00850102"/>
    <w:rsid w:val="00850CD4"/>
    <w:rsid w:val="00850F4B"/>
    <w:rsid w:val="00853680"/>
    <w:rsid w:val="00854A49"/>
    <w:rsid w:val="00855BC3"/>
    <w:rsid w:val="00856A6D"/>
    <w:rsid w:val="008625E0"/>
    <w:rsid w:val="008710BF"/>
    <w:rsid w:val="00874722"/>
    <w:rsid w:val="00874B94"/>
    <w:rsid w:val="00884005"/>
    <w:rsid w:val="0089748B"/>
    <w:rsid w:val="00897FD4"/>
    <w:rsid w:val="008A06BE"/>
    <w:rsid w:val="008A16D6"/>
    <w:rsid w:val="008A56FD"/>
    <w:rsid w:val="008A6A1D"/>
    <w:rsid w:val="008B2676"/>
    <w:rsid w:val="008C6C70"/>
    <w:rsid w:val="008D3DA6"/>
    <w:rsid w:val="008D49D1"/>
    <w:rsid w:val="008E013B"/>
    <w:rsid w:val="008E29F0"/>
    <w:rsid w:val="008F0E63"/>
    <w:rsid w:val="008F7444"/>
    <w:rsid w:val="00900E87"/>
    <w:rsid w:val="00901AB9"/>
    <w:rsid w:val="00901BA1"/>
    <w:rsid w:val="00910C16"/>
    <w:rsid w:val="009127F3"/>
    <w:rsid w:val="0091399A"/>
    <w:rsid w:val="00917043"/>
    <w:rsid w:val="00920315"/>
    <w:rsid w:val="00924CFC"/>
    <w:rsid w:val="00926791"/>
    <w:rsid w:val="00933FFB"/>
    <w:rsid w:val="009351F1"/>
    <w:rsid w:val="009357A9"/>
    <w:rsid w:val="00936894"/>
    <w:rsid w:val="00940736"/>
    <w:rsid w:val="00950C0B"/>
    <w:rsid w:val="00950CF7"/>
    <w:rsid w:val="0095189C"/>
    <w:rsid w:val="009568B5"/>
    <w:rsid w:val="00960A44"/>
    <w:rsid w:val="00974D48"/>
    <w:rsid w:val="00976079"/>
    <w:rsid w:val="009768C3"/>
    <w:rsid w:val="00977C43"/>
    <w:rsid w:val="0098768A"/>
    <w:rsid w:val="0099076B"/>
    <w:rsid w:val="00996533"/>
    <w:rsid w:val="009A3833"/>
    <w:rsid w:val="009A45DE"/>
    <w:rsid w:val="009A5F57"/>
    <w:rsid w:val="009A62E2"/>
    <w:rsid w:val="009B110B"/>
    <w:rsid w:val="009B13F0"/>
    <w:rsid w:val="009B166A"/>
    <w:rsid w:val="009B196A"/>
    <w:rsid w:val="009C0C78"/>
    <w:rsid w:val="009D134D"/>
    <w:rsid w:val="009D43B2"/>
    <w:rsid w:val="009D6D9F"/>
    <w:rsid w:val="009D6E8C"/>
    <w:rsid w:val="009D76C6"/>
    <w:rsid w:val="009E1910"/>
    <w:rsid w:val="009E2022"/>
    <w:rsid w:val="009E37F0"/>
    <w:rsid w:val="009E5DBA"/>
    <w:rsid w:val="009E6FA5"/>
    <w:rsid w:val="009F1D86"/>
    <w:rsid w:val="009F1EF2"/>
    <w:rsid w:val="009F6047"/>
    <w:rsid w:val="00A03D2A"/>
    <w:rsid w:val="00A10163"/>
    <w:rsid w:val="00A10ADB"/>
    <w:rsid w:val="00A1357A"/>
    <w:rsid w:val="00A144AB"/>
    <w:rsid w:val="00A151A1"/>
    <w:rsid w:val="00A17F01"/>
    <w:rsid w:val="00A24557"/>
    <w:rsid w:val="00A248B2"/>
    <w:rsid w:val="00A24B45"/>
    <w:rsid w:val="00A25768"/>
    <w:rsid w:val="00A27A64"/>
    <w:rsid w:val="00A318F7"/>
    <w:rsid w:val="00A35BFD"/>
    <w:rsid w:val="00A363E4"/>
    <w:rsid w:val="00A37F80"/>
    <w:rsid w:val="00A46C2B"/>
    <w:rsid w:val="00A46F30"/>
    <w:rsid w:val="00A51BA9"/>
    <w:rsid w:val="00A53501"/>
    <w:rsid w:val="00A61169"/>
    <w:rsid w:val="00A63024"/>
    <w:rsid w:val="00A6373D"/>
    <w:rsid w:val="00A645F0"/>
    <w:rsid w:val="00A6478D"/>
    <w:rsid w:val="00A76575"/>
    <w:rsid w:val="00A82FCC"/>
    <w:rsid w:val="00A83BDF"/>
    <w:rsid w:val="00A906A4"/>
    <w:rsid w:val="00A9070B"/>
    <w:rsid w:val="00AA1691"/>
    <w:rsid w:val="00AA310D"/>
    <w:rsid w:val="00AA3A47"/>
    <w:rsid w:val="00AA574E"/>
    <w:rsid w:val="00AA5DA0"/>
    <w:rsid w:val="00AB64E3"/>
    <w:rsid w:val="00AB7DD7"/>
    <w:rsid w:val="00AC06A3"/>
    <w:rsid w:val="00AC1553"/>
    <w:rsid w:val="00AD03FF"/>
    <w:rsid w:val="00AD1114"/>
    <w:rsid w:val="00AD1F88"/>
    <w:rsid w:val="00AD324E"/>
    <w:rsid w:val="00AD5B51"/>
    <w:rsid w:val="00AD7B78"/>
    <w:rsid w:val="00AE0AEC"/>
    <w:rsid w:val="00AE386F"/>
    <w:rsid w:val="00AF0756"/>
    <w:rsid w:val="00AF0B66"/>
    <w:rsid w:val="00AF4118"/>
    <w:rsid w:val="00AF7FDB"/>
    <w:rsid w:val="00B00FC3"/>
    <w:rsid w:val="00B03DE0"/>
    <w:rsid w:val="00B05918"/>
    <w:rsid w:val="00B11EBC"/>
    <w:rsid w:val="00B15705"/>
    <w:rsid w:val="00B17B7E"/>
    <w:rsid w:val="00B2773C"/>
    <w:rsid w:val="00B3526C"/>
    <w:rsid w:val="00B35310"/>
    <w:rsid w:val="00B35D46"/>
    <w:rsid w:val="00B43BF1"/>
    <w:rsid w:val="00B46F19"/>
    <w:rsid w:val="00B47534"/>
    <w:rsid w:val="00B53EDF"/>
    <w:rsid w:val="00B60DDF"/>
    <w:rsid w:val="00B65547"/>
    <w:rsid w:val="00B67E4A"/>
    <w:rsid w:val="00B76C6C"/>
    <w:rsid w:val="00B76D04"/>
    <w:rsid w:val="00B808FB"/>
    <w:rsid w:val="00B83966"/>
    <w:rsid w:val="00B8480C"/>
    <w:rsid w:val="00B84B54"/>
    <w:rsid w:val="00B92C7D"/>
    <w:rsid w:val="00B93BB2"/>
    <w:rsid w:val="00B951BC"/>
    <w:rsid w:val="00B960BA"/>
    <w:rsid w:val="00B9697B"/>
    <w:rsid w:val="00BA07C5"/>
    <w:rsid w:val="00BA4391"/>
    <w:rsid w:val="00BA46C7"/>
    <w:rsid w:val="00BA4DA4"/>
    <w:rsid w:val="00BA5C47"/>
    <w:rsid w:val="00BA7C3B"/>
    <w:rsid w:val="00BB278F"/>
    <w:rsid w:val="00BB5518"/>
    <w:rsid w:val="00BB5E57"/>
    <w:rsid w:val="00BB6026"/>
    <w:rsid w:val="00BB7B45"/>
    <w:rsid w:val="00BC1D83"/>
    <w:rsid w:val="00BC1ECD"/>
    <w:rsid w:val="00BC2E5F"/>
    <w:rsid w:val="00BC519B"/>
    <w:rsid w:val="00BC5AF6"/>
    <w:rsid w:val="00BD0185"/>
    <w:rsid w:val="00BD0703"/>
    <w:rsid w:val="00BD18D8"/>
    <w:rsid w:val="00BD223F"/>
    <w:rsid w:val="00BD3E51"/>
    <w:rsid w:val="00BD46B3"/>
    <w:rsid w:val="00BD64B3"/>
    <w:rsid w:val="00BD7A84"/>
    <w:rsid w:val="00BF0031"/>
    <w:rsid w:val="00BF0A84"/>
    <w:rsid w:val="00BF2B73"/>
    <w:rsid w:val="00BF3B01"/>
    <w:rsid w:val="00BF503D"/>
    <w:rsid w:val="00BF70D8"/>
    <w:rsid w:val="00C03706"/>
    <w:rsid w:val="00C03F46"/>
    <w:rsid w:val="00C10F2D"/>
    <w:rsid w:val="00C11C54"/>
    <w:rsid w:val="00C159BC"/>
    <w:rsid w:val="00C15A54"/>
    <w:rsid w:val="00C2096D"/>
    <w:rsid w:val="00C2214E"/>
    <w:rsid w:val="00C249CA"/>
    <w:rsid w:val="00C24C3D"/>
    <w:rsid w:val="00C2519B"/>
    <w:rsid w:val="00C31B27"/>
    <w:rsid w:val="00C3782E"/>
    <w:rsid w:val="00C404D1"/>
    <w:rsid w:val="00C41AAA"/>
    <w:rsid w:val="00C42176"/>
    <w:rsid w:val="00C504A7"/>
    <w:rsid w:val="00C5226C"/>
    <w:rsid w:val="00C52914"/>
    <w:rsid w:val="00C5567D"/>
    <w:rsid w:val="00C5622E"/>
    <w:rsid w:val="00C57186"/>
    <w:rsid w:val="00C60758"/>
    <w:rsid w:val="00C61827"/>
    <w:rsid w:val="00C63F06"/>
    <w:rsid w:val="00C65493"/>
    <w:rsid w:val="00C6590B"/>
    <w:rsid w:val="00C7131F"/>
    <w:rsid w:val="00C74002"/>
    <w:rsid w:val="00C74138"/>
    <w:rsid w:val="00C76558"/>
    <w:rsid w:val="00C81FBF"/>
    <w:rsid w:val="00C824E0"/>
    <w:rsid w:val="00C82B78"/>
    <w:rsid w:val="00C83FBF"/>
    <w:rsid w:val="00C852C3"/>
    <w:rsid w:val="00C85CAE"/>
    <w:rsid w:val="00CA1A4E"/>
    <w:rsid w:val="00CA1E09"/>
    <w:rsid w:val="00CA2326"/>
    <w:rsid w:val="00CA5DB0"/>
    <w:rsid w:val="00CB5A0F"/>
    <w:rsid w:val="00CC278E"/>
    <w:rsid w:val="00CC58ED"/>
    <w:rsid w:val="00CC6D4C"/>
    <w:rsid w:val="00CC74B3"/>
    <w:rsid w:val="00CD116C"/>
    <w:rsid w:val="00CD72E8"/>
    <w:rsid w:val="00CE052D"/>
    <w:rsid w:val="00CE6620"/>
    <w:rsid w:val="00CF30A3"/>
    <w:rsid w:val="00CF52CC"/>
    <w:rsid w:val="00CF6829"/>
    <w:rsid w:val="00D01FF0"/>
    <w:rsid w:val="00D0355D"/>
    <w:rsid w:val="00D145EC"/>
    <w:rsid w:val="00D1753E"/>
    <w:rsid w:val="00D25CFC"/>
    <w:rsid w:val="00D27104"/>
    <w:rsid w:val="00D34614"/>
    <w:rsid w:val="00D4061F"/>
    <w:rsid w:val="00D43C0B"/>
    <w:rsid w:val="00D44A74"/>
    <w:rsid w:val="00D534CC"/>
    <w:rsid w:val="00D553ED"/>
    <w:rsid w:val="00D57CD2"/>
    <w:rsid w:val="00D57E66"/>
    <w:rsid w:val="00D61E2E"/>
    <w:rsid w:val="00D67E5B"/>
    <w:rsid w:val="00D73350"/>
    <w:rsid w:val="00D7692A"/>
    <w:rsid w:val="00D812A0"/>
    <w:rsid w:val="00D82231"/>
    <w:rsid w:val="00D8248A"/>
    <w:rsid w:val="00D8756E"/>
    <w:rsid w:val="00D938DD"/>
    <w:rsid w:val="00D974EA"/>
    <w:rsid w:val="00DA0530"/>
    <w:rsid w:val="00DA6556"/>
    <w:rsid w:val="00DA737A"/>
    <w:rsid w:val="00DB0C74"/>
    <w:rsid w:val="00DC0F52"/>
    <w:rsid w:val="00DC4726"/>
    <w:rsid w:val="00DC68DB"/>
    <w:rsid w:val="00DD40D2"/>
    <w:rsid w:val="00DE41EC"/>
    <w:rsid w:val="00DE5BBF"/>
    <w:rsid w:val="00DE626F"/>
    <w:rsid w:val="00DF04B8"/>
    <w:rsid w:val="00E0189D"/>
    <w:rsid w:val="00E0200A"/>
    <w:rsid w:val="00E025A2"/>
    <w:rsid w:val="00E02A03"/>
    <w:rsid w:val="00E03A99"/>
    <w:rsid w:val="00E041CD"/>
    <w:rsid w:val="00E1463F"/>
    <w:rsid w:val="00E15C3D"/>
    <w:rsid w:val="00E16528"/>
    <w:rsid w:val="00E1783A"/>
    <w:rsid w:val="00E207CF"/>
    <w:rsid w:val="00E2168F"/>
    <w:rsid w:val="00E35D6E"/>
    <w:rsid w:val="00E363A9"/>
    <w:rsid w:val="00E377B3"/>
    <w:rsid w:val="00E408AD"/>
    <w:rsid w:val="00E413E0"/>
    <w:rsid w:val="00E44D1D"/>
    <w:rsid w:val="00E52F4C"/>
    <w:rsid w:val="00E53AE3"/>
    <w:rsid w:val="00E5574A"/>
    <w:rsid w:val="00E579B2"/>
    <w:rsid w:val="00E64FB2"/>
    <w:rsid w:val="00E6510F"/>
    <w:rsid w:val="00E707BB"/>
    <w:rsid w:val="00E74B5E"/>
    <w:rsid w:val="00E81E2C"/>
    <w:rsid w:val="00E857BE"/>
    <w:rsid w:val="00E9004D"/>
    <w:rsid w:val="00E93941"/>
    <w:rsid w:val="00E96340"/>
    <w:rsid w:val="00EA2344"/>
    <w:rsid w:val="00EA40A1"/>
    <w:rsid w:val="00EA69E2"/>
    <w:rsid w:val="00EA7BBC"/>
    <w:rsid w:val="00EB24A8"/>
    <w:rsid w:val="00EB5D2F"/>
    <w:rsid w:val="00EC10EC"/>
    <w:rsid w:val="00ED334F"/>
    <w:rsid w:val="00ED33CF"/>
    <w:rsid w:val="00ED4547"/>
    <w:rsid w:val="00ED50F7"/>
    <w:rsid w:val="00ED5C8D"/>
    <w:rsid w:val="00ED6080"/>
    <w:rsid w:val="00ED7682"/>
    <w:rsid w:val="00ED7D82"/>
    <w:rsid w:val="00EE0176"/>
    <w:rsid w:val="00EE3072"/>
    <w:rsid w:val="00EE41F4"/>
    <w:rsid w:val="00EE7D2B"/>
    <w:rsid w:val="00EF0942"/>
    <w:rsid w:val="00EF291F"/>
    <w:rsid w:val="00EF7057"/>
    <w:rsid w:val="00F0218C"/>
    <w:rsid w:val="00F0393B"/>
    <w:rsid w:val="00F04538"/>
    <w:rsid w:val="00F0621B"/>
    <w:rsid w:val="00F1590A"/>
    <w:rsid w:val="00F2090A"/>
    <w:rsid w:val="00F26E0A"/>
    <w:rsid w:val="00F27F41"/>
    <w:rsid w:val="00F313DD"/>
    <w:rsid w:val="00F378BE"/>
    <w:rsid w:val="00F40EF2"/>
    <w:rsid w:val="00F43120"/>
    <w:rsid w:val="00F51EA6"/>
    <w:rsid w:val="00F5730D"/>
    <w:rsid w:val="00F57AEB"/>
    <w:rsid w:val="00F6053A"/>
    <w:rsid w:val="00F62C1A"/>
    <w:rsid w:val="00F756BF"/>
    <w:rsid w:val="00F763A4"/>
    <w:rsid w:val="00F76BDA"/>
    <w:rsid w:val="00F81CF2"/>
    <w:rsid w:val="00F8270C"/>
    <w:rsid w:val="00F8306A"/>
    <w:rsid w:val="00F830BB"/>
    <w:rsid w:val="00F85DC4"/>
    <w:rsid w:val="00F87FD8"/>
    <w:rsid w:val="00F941B8"/>
    <w:rsid w:val="00FA1F03"/>
    <w:rsid w:val="00FA445B"/>
    <w:rsid w:val="00FA47C9"/>
    <w:rsid w:val="00FA659E"/>
    <w:rsid w:val="00FA79A7"/>
    <w:rsid w:val="00FB29ED"/>
    <w:rsid w:val="00FB3AE5"/>
    <w:rsid w:val="00FB5E2B"/>
    <w:rsid w:val="00FB7B6A"/>
    <w:rsid w:val="00FC281A"/>
    <w:rsid w:val="00FC29E1"/>
    <w:rsid w:val="00FC39C7"/>
    <w:rsid w:val="00FC643D"/>
    <w:rsid w:val="00FD1DAF"/>
    <w:rsid w:val="00FD206D"/>
    <w:rsid w:val="00FE3DCC"/>
    <w:rsid w:val="00FE53C8"/>
    <w:rsid w:val="00FE5FB7"/>
    <w:rsid w:val="00FE617B"/>
    <w:rsid w:val="00FE74B3"/>
    <w:rsid w:val="00FF0B87"/>
    <w:rsid w:val="00FF16EF"/>
    <w:rsid w:val="00FF67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12C9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FE74B3"/>
    <w:pPr>
      <w:ind w:left="720"/>
      <w:contextualSpacing/>
    </w:pPr>
  </w:style>
  <w:style w:type="paragraph" w:styleId="BalloonText">
    <w:name w:val="Balloon Text"/>
    <w:basedOn w:val="Normal"/>
    <w:link w:val="BalloonTextChar"/>
    <w:semiHidden/>
    <w:unhideWhenUsed/>
    <w:rsid w:val="00522542"/>
    <w:rPr>
      <w:rFonts w:ascii="Segoe UI" w:hAnsi="Segoe UI" w:cs="Segoe UI"/>
      <w:sz w:val="18"/>
      <w:szCs w:val="18"/>
    </w:rPr>
  </w:style>
  <w:style w:type="character" w:customStyle="1" w:styleId="BalloonTextChar">
    <w:name w:val="Balloon Text Char"/>
    <w:link w:val="BalloonText"/>
    <w:semiHidden/>
    <w:rsid w:val="00522542"/>
    <w:rPr>
      <w:rFonts w:ascii="Segoe UI" w:hAnsi="Segoe UI" w:cs="Segoe UI"/>
      <w:sz w:val="18"/>
      <w:szCs w:val="18"/>
      <w:lang w:eastAsia="en-US"/>
    </w:rPr>
  </w:style>
  <w:style w:type="character" w:customStyle="1" w:styleId="CommentTextChar">
    <w:name w:val="Comment Text Char"/>
    <w:link w:val="CommentText"/>
    <w:rsid w:val="004F1565"/>
    <w:rPr>
      <w:rFonts w:ascii="Arial" w:hAnsi="Arial"/>
      <w:lang w:val="en-GB" w:eastAsia="en-US"/>
    </w:rPr>
  </w:style>
  <w:style w:type="character" w:styleId="CommentReference">
    <w:name w:val="annotation reference"/>
    <w:rsid w:val="004F1565"/>
    <w:rPr>
      <w:rFonts w:cs="Times New Roman"/>
      <w:sz w:val="16"/>
      <w:szCs w:val="16"/>
    </w:rPr>
  </w:style>
  <w:style w:type="paragraph" w:customStyle="1" w:styleId="TAL">
    <w:name w:val="TAL"/>
    <w:basedOn w:val="Normal"/>
    <w:link w:val="TALChar"/>
    <w:qFormat/>
    <w:rsid w:val="00276D40"/>
    <w:pPr>
      <w:keepNext/>
      <w:keepLines/>
    </w:pPr>
    <w:rPr>
      <w:rFonts w:ascii="Arial" w:hAnsi="Arial"/>
      <w:sz w:val="18"/>
    </w:rPr>
  </w:style>
  <w:style w:type="paragraph" w:customStyle="1" w:styleId="TAH">
    <w:name w:val="TAH"/>
    <w:basedOn w:val="TAC"/>
    <w:link w:val="TAHChar"/>
    <w:qFormat/>
    <w:rsid w:val="00276D40"/>
    <w:rPr>
      <w:b/>
    </w:rPr>
  </w:style>
  <w:style w:type="paragraph" w:customStyle="1" w:styleId="TAC">
    <w:name w:val="TAC"/>
    <w:basedOn w:val="TAL"/>
    <w:link w:val="TACChar"/>
    <w:qFormat/>
    <w:rsid w:val="00276D40"/>
    <w:pPr>
      <w:jc w:val="center"/>
    </w:pPr>
  </w:style>
  <w:style w:type="paragraph" w:customStyle="1" w:styleId="TH">
    <w:name w:val="TH"/>
    <w:basedOn w:val="Normal"/>
    <w:link w:val="THChar"/>
    <w:qFormat/>
    <w:rsid w:val="00276D40"/>
    <w:pPr>
      <w:keepNext/>
      <w:keepLines/>
      <w:spacing w:before="60" w:after="180"/>
      <w:jc w:val="center"/>
    </w:pPr>
    <w:rPr>
      <w:rFonts w:ascii="Arial" w:hAnsi="Arial"/>
      <w:b/>
    </w:rPr>
  </w:style>
  <w:style w:type="character" w:customStyle="1" w:styleId="TALChar">
    <w:name w:val="TAL Char"/>
    <w:link w:val="TAL"/>
    <w:qFormat/>
    <w:locked/>
    <w:rsid w:val="00276D40"/>
    <w:rPr>
      <w:rFonts w:ascii="Arial" w:hAnsi="Arial"/>
      <w:sz w:val="18"/>
      <w:lang w:val="en-GB" w:eastAsia="en-US"/>
    </w:rPr>
  </w:style>
  <w:style w:type="character" w:customStyle="1" w:styleId="TAHChar">
    <w:name w:val="TAH Char"/>
    <w:link w:val="TAH"/>
    <w:qFormat/>
    <w:locked/>
    <w:rsid w:val="00276D40"/>
    <w:rPr>
      <w:rFonts w:ascii="Arial" w:hAnsi="Arial"/>
      <w:b/>
      <w:sz w:val="18"/>
      <w:lang w:val="en-GB" w:eastAsia="en-US"/>
    </w:rPr>
  </w:style>
  <w:style w:type="character" w:customStyle="1" w:styleId="THChar">
    <w:name w:val="TH Char"/>
    <w:link w:val="TH"/>
    <w:qFormat/>
    <w:locked/>
    <w:rsid w:val="00276D40"/>
    <w:rPr>
      <w:rFonts w:ascii="Arial" w:hAnsi="Arial"/>
      <w:b/>
      <w:lang w:val="en-GB" w:eastAsia="en-US"/>
    </w:rPr>
  </w:style>
  <w:style w:type="character" w:customStyle="1" w:styleId="TACChar">
    <w:name w:val="TAC Char"/>
    <w:link w:val="TAC"/>
    <w:qFormat/>
    <w:rsid w:val="00276D40"/>
    <w:rPr>
      <w:rFonts w:ascii="Arial" w:hAnsi="Arial"/>
      <w:sz w:val="18"/>
      <w:lang w:val="en-GB" w:eastAsia="en-US"/>
    </w:rPr>
  </w:style>
  <w:style w:type="character" w:customStyle="1" w:styleId="B1Char">
    <w:name w:val="B1 Char"/>
    <w:link w:val="B1"/>
    <w:rsid w:val="006841A6"/>
    <w:rPr>
      <w:rFonts w:ascii="Arial" w:hAnsi="Arial"/>
      <w:lang w:val="en-GB" w:eastAsia="en-US"/>
    </w:rPr>
  </w:style>
  <w:style w:type="paragraph" w:styleId="CommentSubject">
    <w:name w:val="annotation subject"/>
    <w:basedOn w:val="CommentText"/>
    <w:next w:val="CommentText"/>
    <w:link w:val="CommentSubjectChar"/>
    <w:rsid w:val="00582A0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582A08"/>
    <w:rPr>
      <w:rFonts w:ascii="Arial" w:hAnsi="Arial"/>
      <w:b/>
      <w:bCs/>
      <w:lang w:val="en-GB" w:eastAsia="en-US"/>
    </w:rPr>
  </w:style>
  <w:style w:type="character" w:customStyle="1" w:styleId="CRCoverPageZchn">
    <w:name w:val="CR Cover Page Zchn"/>
    <w:link w:val="CRCoverPage"/>
    <w:rsid w:val="00D34614"/>
    <w:rPr>
      <w:rFonts w:ascii="Arial" w:hAnsi="Arial"/>
      <w:lang w:val="en-GB"/>
    </w:rPr>
  </w:style>
  <w:style w:type="paragraph" w:customStyle="1" w:styleId="NO">
    <w:name w:val="NO"/>
    <w:basedOn w:val="Normal"/>
    <w:link w:val="NOZchn"/>
    <w:qFormat/>
    <w:rsid w:val="00256CC6"/>
    <w:pPr>
      <w:keepLines/>
      <w:spacing w:after="180"/>
      <w:ind w:left="1135" w:hanging="851"/>
    </w:pPr>
  </w:style>
  <w:style w:type="character" w:customStyle="1" w:styleId="NOZchn">
    <w:name w:val="NO Zchn"/>
    <w:link w:val="NO"/>
    <w:rsid w:val="00256CC6"/>
    <w:rPr>
      <w:lang w:val="en-GB"/>
    </w:rPr>
  </w:style>
  <w:style w:type="paragraph" w:styleId="BodyText">
    <w:name w:val="Body Text"/>
    <w:basedOn w:val="Normal"/>
    <w:link w:val="BodyTextChar"/>
    <w:rsid w:val="00291165"/>
    <w:pPr>
      <w:spacing w:after="120"/>
    </w:pPr>
  </w:style>
  <w:style w:type="character" w:customStyle="1" w:styleId="BodyTextChar">
    <w:name w:val="Body Text Char"/>
    <w:basedOn w:val="DefaultParagraphFont"/>
    <w:link w:val="BodyText"/>
    <w:rsid w:val="002911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0222360">
      <w:bodyDiv w:val="1"/>
      <w:marLeft w:val="0"/>
      <w:marRight w:val="0"/>
      <w:marTop w:val="0"/>
      <w:marBottom w:val="0"/>
      <w:divBdr>
        <w:top w:val="none" w:sz="0" w:space="0" w:color="auto"/>
        <w:left w:val="none" w:sz="0" w:space="0" w:color="auto"/>
        <w:bottom w:val="none" w:sz="0" w:space="0" w:color="auto"/>
        <w:right w:val="none" w:sz="0" w:space="0" w:color="auto"/>
      </w:divBdr>
      <w:divsChild>
        <w:div w:id="6250309">
          <w:marLeft w:val="634"/>
          <w:marRight w:val="0"/>
          <w:marTop w:val="160"/>
          <w:marBottom w:val="0"/>
          <w:divBdr>
            <w:top w:val="none" w:sz="0" w:space="0" w:color="auto"/>
            <w:left w:val="none" w:sz="0" w:space="0" w:color="auto"/>
            <w:bottom w:val="none" w:sz="0" w:space="0" w:color="auto"/>
            <w:right w:val="none" w:sz="0" w:space="0" w:color="auto"/>
          </w:divBdr>
        </w:div>
        <w:div w:id="719666791">
          <w:marLeft w:val="634"/>
          <w:marRight w:val="0"/>
          <w:marTop w:val="160"/>
          <w:marBottom w:val="0"/>
          <w:divBdr>
            <w:top w:val="none" w:sz="0" w:space="0" w:color="auto"/>
            <w:left w:val="none" w:sz="0" w:space="0" w:color="auto"/>
            <w:bottom w:val="none" w:sz="0" w:space="0" w:color="auto"/>
            <w:right w:val="none" w:sz="0" w:space="0" w:color="auto"/>
          </w:divBdr>
        </w:div>
        <w:div w:id="611400157">
          <w:marLeft w:val="634"/>
          <w:marRight w:val="0"/>
          <w:marTop w:val="160"/>
          <w:marBottom w:val="0"/>
          <w:divBdr>
            <w:top w:val="none" w:sz="0" w:space="0" w:color="auto"/>
            <w:left w:val="none" w:sz="0" w:space="0" w:color="auto"/>
            <w:bottom w:val="none" w:sz="0" w:space="0" w:color="auto"/>
            <w:right w:val="none" w:sz="0" w:space="0" w:color="auto"/>
          </w:divBdr>
        </w:div>
        <w:div w:id="200477056">
          <w:marLeft w:val="634"/>
          <w:marRight w:val="0"/>
          <w:marTop w:val="16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468760">
      <w:bodyDiv w:val="1"/>
      <w:marLeft w:val="0"/>
      <w:marRight w:val="0"/>
      <w:marTop w:val="0"/>
      <w:marBottom w:val="0"/>
      <w:divBdr>
        <w:top w:val="none" w:sz="0" w:space="0" w:color="auto"/>
        <w:left w:val="none" w:sz="0" w:space="0" w:color="auto"/>
        <w:bottom w:val="none" w:sz="0" w:space="0" w:color="auto"/>
        <w:right w:val="none" w:sz="0" w:space="0" w:color="auto"/>
      </w:divBdr>
      <w:divsChild>
        <w:div w:id="73598987">
          <w:marLeft w:val="288"/>
          <w:marRight w:val="0"/>
          <w:marTop w:val="240"/>
          <w:marBottom w:val="0"/>
          <w:divBdr>
            <w:top w:val="none" w:sz="0" w:space="0" w:color="auto"/>
            <w:left w:val="none" w:sz="0" w:space="0" w:color="auto"/>
            <w:bottom w:val="none" w:sz="0" w:space="0" w:color="auto"/>
            <w:right w:val="none" w:sz="0" w:space="0" w:color="auto"/>
          </w:divBdr>
        </w:div>
        <w:div w:id="1648167241">
          <w:marLeft w:val="547"/>
          <w:marRight w:val="0"/>
          <w:marTop w:val="240"/>
          <w:marBottom w:val="0"/>
          <w:divBdr>
            <w:top w:val="none" w:sz="0" w:space="0" w:color="auto"/>
            <w:left w:val="none" w:sz="0" w:space="0" w:color="auto"/>
            <w:bottom w:val="none" w:sz="0" w:space="0" w:color="auto"/>
            <w:right w:val="none" w:sz="0" w:space="0" w:color="auto"/>
          </w:divBdr>
        </w:div>
        <w:div w:id="879053524">
          <w:marLeft w:val="547"/>
          <w:marRight w:val="0"/>
          <w:marTop w:val="240"/>
          <w:marBottom w:val="0"/>
          <w:divBdr>
            <w:top w:val="none" w:sz="0" w:space="0" w:color="auto"/>
            <w:left w:val="none" w:sz="0" w:space="0" w:color="auto"/>
            <w:bottom w:val="none" w:sz="0" w:space="0" w:color="auto"/>
            <w:right w:val="none" w:sz="0" w:space="0" w:color="auto"/>
          </w:divBdr>
        </w:div>
        <w:div w:id="933594">
          <w:marLeft w:val="288"/>
          <w:marRight w:val="0"/>
          <w:marTop w:val="240"/>
          <w:marBottom w:val="0"/>
          <w:divBdr>
            <w:top w:val="none" w:sz="0" w:space="0" w:color="auto"/>
            <w:left w:val="none" w:sz="0" w:space="0" w:color="auto"/>
            <w:bottom w:val="none" w:sz="0" w:space="0" w:color="auto"/>
            <w:right w:val="none" w:sz="0" w:space="0" w:color="auto"/>
          </w:divBdr>
        </w:div>
        <w:div w:id="635109607">
          <w:marLeft w:val="547"/>
          <w:marRight w:val="0"/>
          <w:marTop w:val="24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163435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2609141">
      <w:bodyDiv w:val="1"/>
      <w:marLeft w:val="0"/>
      <w:marRight w:val="0"/>
      <w:marTop w:val="0"/>
      <w:marBottom w:val="0"/>
      <w:divBdr>
        <w:top w:val="none" w:sz="0" w:space="0" w:color="auto"/>
        <w:left w:val="none" w:sz="0" w:space="0" w:color="auto"/>
        <w:bottom w:val="none" w:sz="0" w:space="0" w:color="auto"/>
        <w:right w:val="none" w:sz="0" w:space="0" w:color="auto"/>
      </w:divBdr>
      <w:divsChild>
        <w:div w:id="1062289800">
          <w:marLeft w:val="288"/>
          <w:marRight w:val="0"/>
          <w:marTop w:val="240"/>
          <w:marBottom w:val="0"/>
          <w:divBdr>
            <w:top w:val="none" w:sz="0" w:space="0" w:color="auto"/>
            <w:left w:val="none" w:sz="0" w:space="0" w:color="auto"/>
            <w:bottom w:val="none" w:sz="0" w:space="0" w:color="auto"/>
            <w:right w:val="none" w:sz="0" w:space="0" w:color="auto"/>
          </w:divBdr>
        </w:div>
        <w:div w:id="1861117463">
          <w:marLeft w:val="547"/>
          <w:marRight w:val="0"/>
          <w:marTop w:val="240"/>
          <w:marBottom w:val="0"/>
          <w:divBdr>
            <w:top w:val="none" w:sz="0" w:space="0" w:color="auto"/>
            <w:left w:val="none" w:sz="0" w:space="0" w:color="auto"/>
            <w:bottom w:val="none" w:sz="0" w:space="0" w:color="auto"/>
            <w:right w:val="none" w:sz="0" w:space="0" w:color="auto"/>
          </w:divBdr>
        </w:div>
        <w:div w:id="665744191">
          <w:marLeft w:val="547"/>
          <w:marRight w:val="0"/>
          <w:marTop w:val="240"/>
          <w:marBottom w:val="0"/>
          <w:divBdr>
            <w:top w:val="none" w:sz="0" w:space="0" w:color="auto"/>
            <w:left w:val="none" w:sz="0" w:space="0" w:color="auto"/>
            <w:bottom w:val="none" w:sz="0" w:space="0" w:color="auto"/>
            <w:right w:val="none" w:sz="0" w:space="0" w:color="auto"/>
          </w:divBdr>
        </w:div>
        <w:div w:id="174921458">
          <w:marLeft w:val="288"/>
          <w:marRight w:val="0"/>
          <w:marTop w:val="240"/>
          <w:marBottom w:val="0"/>
          <w:divBdr>
            <w:top w:val="none" w:sz="0" w:space="0" w:color="auto"/>
            <w:left w:val="none" w:sz="0" w:space="0" w:color="auto"/>
            <w:bottom w:val="none" w:sz="0" w:space="0" w:color="auto"/>
            <w:right w:val="none" w:sz="0" w:space="0" w:color="auto"/>
          </w:divBdr>
        </w:div>
        <w:div w:id="1067455455">
          <w:marLeft w:val="547"/>
          <w:marRight w:val="0"/>
          <w:marTop w:val="24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4216143">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26975">
      <w:bodyDiv w:val="1"/>
      <w:marLeft w:val="0"/>
      <w:marRight w:val="0"/>
      <w:marTop w:val="0"/>
      <w:marBottom w:val="0"/>
      <w:divBdr>
        <w:top w:val="none" w:sz="0" w:space="0" w:color="auto"/>
        <w:left w:val="none" w:sz="0" w:space="0" w:color="auto"/>
        <w:bottom w:val="none" w:sz="0" w:space="0" w:color="auto"/>
        <w:right w:val="none" w:sz="0" w:space="0" w:color="auto"/>
      </w:divBdr>
      <w:divsChild>
        <w:div w:id="2006129925">
          <w:marLeft w:val="288"/>
          <w:marRight w:val="0"/>
          <w:marTop w:val="24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408</TotalTime>
  <Pages>6</Pages>
  <Words>1619</Words>
  <Characters>9233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JL CT4#106e</cp:lastModifiedBy>
  <cp:revision>358</cp:revision>
  <cp:lastPrinted>2001-04-23T09:30:00Z</cp:lastPrinted>
  <dcterms:created xsi:type="dcterms:W3CDTF">2021-05-03T13:32:00Z</dcterms:created>
  <dcterms:modified xsi:type="dcterms:W3CDTF">2021-10-01T09:22:00Z</dcterms:modified>
</cp:coreProperties>
</file>